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24FC1" w14:textId="7C7B04FD" w:rsidR="00E922AA" w:rsidRPr="00357AB0" w:rsidRDefault="00E922AA" w:rsidP="00613643">
      <w:pPr>
        <w:pStyle w:val="Tytu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57AB0">
        <w:rPr>
          <w:b/>
        </w:rPr>
        <w:t xml:space="preserve">Załącznik </w:t>
      </w:r>
      <w:r w:rsidR="00357AB0" w:rsidRPr="00357AB0">
        <w:rPr>
          <w:b/>
        </w:rPr>
        <w:t>N</w:t>
      </w:r>
      <w:r w:rsidRPr="00357AB0">
        <w:rPr>
          <w:b/>
        </w:rPr>
        <w:t xml:space="preserve">r 1 do zarządzenia </w:t>
      </w:r>
      <w:r w:rsidR="00357AB0">
        <w:rPr>
          <w:b/>
        </w:rPr>
        <w:t>N</w:t>
      </w:r>
      <w:r w:rsidRPr="00357AB0">
        <w:rPr>
          <w:b/>
        </w:rPr>
        <w:t>r</w:t>
      </w:r>
      <w:r w:rsidR="001676B5" w:rsidRPr="00357AB0">
        <w:rPr>
          <w:b/>
        </w:rPr>
        <w:t xml:space="preserve"> 121/2024</w:t>
      </w:r>
    </w:p>
    <w:p w14:paraId="655E5CD3" w14:textId="2A675681" w:rsidR="00E922AA" w:rsidRPr="00357AB0" w:rsidRDefault="004F711A" w:rsidP="00613643">
      <w:pPr>
        <w:pStyle w:val="Tytu"/>
        <w:rPr>
          <w:b/>
        </w:rPr>
      </w:pPr>
      <w:r w:rsidRPr="00357AB0">
        <w:rPr>
          <w:b/>
        </w:rPr>
        <w:t xml:space="preserve">                                                             Wójta Gminy Kościelisko z dnia </w:t>
      </w:r>
      <w:r w:rsidR="001676B5" w:rsidRPr="00357AB0">
        <w:rPr>
          <w:b/>
        </w:rPr>
        <w:t>27 listopada 2024r.</w:t>
      </w:r>
    </w:p>
    <w:p w14:paraId="2EADB1A1" w14:textId="77777777" w:rsidR="00E922AA" w:rsidRDefault="00E922AA" w:rsidP="00613643">
      <w:pPr>
        <w:pStyle w:val="Tytu"/>
        <w:rPr>
          <w:b/>
          <w:sz w:val="32"/>
          <w:szCs w:val="32"/>
        </w:rPr>
      </w:pPr>
    </w:p>
    <w:p w14:paraId="2ABC1985" w14:textId="0D2BC3C2" w:rsidR="00E922AA" w:rsidRPr="00E922AA" w:rsidRDefault="00613643" w:rsidP="00E922AA">
      <w:pPr>
        <w:pStyle w:val="Tytu"/>
        <w:rPr>
          <w:b/>
          <w:sz w:val="32"/>
          <w:szCs w:val="32"/>
        </w:rPr>
      </w:pPr>
      <w:r>
        <w:rPr>
          <w:b/>
          <w:sz w:val="32"/>
          <w:szCs w:val="32"/>
        </w:rPr>
        <w:t>O G Ł O S Z E N I E</w:t>
      </w:r>
    </w:p>
    <w:p w14:paraId="47ACB5E1" w14:textId="77777777" w:rsidR="00E922AA" w:rsidRDefault="00E922AA" w:rsidP="006A48BC">
      <w:pPr>
        <w:pStyle w:val="Podtytu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Wójta Gminy Kościelisko</w:t>
      </w:r>
    </w:p>
    <w:p w14:paraId="28AE4870" w14:textId="3D604EA3" w:rsidR="00E922AA" w:rsidRDefault="00E922AA" w:rsidP="006A48BC">
      <w:pPr>
        <w:pStyle w:val="Podtytu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O otwartym konkursie ofert </w:t>
      </w:r>
      <w:r w:rsidR="003E3A90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na</w:t>
      </w: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powierzeni</w:t>
      </w:r>
      <w:r w:rsidR="003E3A90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e</w:t>
      </w: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realizacji zadania z zakresu Kultury Fizycznej i Sportu</w:t>
      </w:r>
    </w:p>
    <w:p w14:paraId="5A3CC488" w14:textId="77777777" w:rsidR="00E922AA" w:rsidRDefault="00E922AA" w:rsidP="00E922AA">
      <w:pPr>
        <w:pStyle w:val="Tekstpodstawowywcity"/>
        <w:rPr>
          <w:sz w:val="28"/>
          <w:szCs w:val="28"/>
        </w:rPr>
      </w:pPr>
    </w:p>
    <w:p w14:paraId="5790F2D7" w14:textId="77777777" w:rsidR="00E922AA" w:rsidRDefault="00E922AA" w:rsidP="00E922AA">
      <w:pPr>
        <w:pStyle w:val="Tekstpodstawowywcity"/>
        <w:rPr>
          <w:sz w:val="28"/>
          <w:szCs w:val="28"/>
        </w:rPr>
      </w:pPr>
    </w:p>
    <w:p w14:paraId="00C43418" w14:textId="5F192C5C" w:rsidR="00E922AA" w:rsidRPr="00E922AA" w:rsidRDefault="00E922AA" w:rsidP="00E922AA">
      <w:pPr>
        <w:pStyle w:val="Tekstpodstawowywcity"/>
        <w:numPr>
          <w:ilvl w:val="0"/>
          <w:numId w:val="13"/>
        </w:numPr>
        <w:rPr>
          <w:sz w:val="28"/>
          <w:szCs w:val="28"/>
        </w:rPr>
      </w:pPr>
      <w:r w:rsidRPr="00E922AA">
        <w:rPr>
          <w:sz w:val="28"/>
          <w:szCs w:val="28"/>
        </w:rPr>
        <w:t>Podstawa prawna:</w:t>
      </w:r>
    </w:p>
    <w:p w14:paraId="044A861E" w14:textId="77777777" w:rsidR="00E922AA" w:rsidRPr="00E922AA" w:rsidRDefault="00E922AA" w:rsidP="00E922AA">
      <w:pPr>
        <w:pStyle w:val="Tekstpodstawowywcity"/>
      </w:pPr>
    </w:p>
    <w:p w14:paraId="7C18F74E" w14:textId="56F4B7A2" w:rsidR="00E922AA" w:rsidRPr="00E922AA" w:rsidRDefault="00E922AA" w:rsidP="00E922AA">
      <w:pPr>
        <w:pStyle w:val="Tekstpodstawowywcity"/>
        <w:rPr>
          <w:b w:val="0"/>
          <w:bCs/>
        </w:rPr>
      </w:pPr>
      <w:r w:rsidRPr="00E922AA">
        <w:rPr>
          <w:b w:val="0"/>
          <w:bCs/>
        </w:rPr>
        <w:t>Konkurs ogłaszany jest na podstawie:</w:t>
      </w:r>
    </w:p>
    <w:p w14:paraId="4CE84D09" w14:textId="60AB3247" w:rsidR="00E922AA" w:rsidRPr="00E922AA" w:rsidRDefault="00974553" w:rsidP="00E922AA">
      <w:pPr>
        <w:pStyle w:val="Tekstpodstawowywcity"/>
        <w:numPr>
          <w:ilvl w:val="0"/>
          <w:numId w:val="14"/>
        </w:numPr>
        <w:rPr>
          <w:b w:val="0"/>
          <w:bCs/>
          <w:sz w:val="28"/>
          <w:szCs w:val="28"/>
        </w:rPr>
      </w:pPr>
      <w:r w:rsidRPr="00E922AA">
        <w:rPr>
          <w:rFonts w:eastAsia="Times New Roman"/>
          <w:b w:val="0"/>
          <w:bCs/>
        </w:rPr>
        <w:t>art. 4 ust 1 pkt. 15</w:t>
      </w:r>
      <w:r w:rsidR="00613643" w:rsidRPr="00E922AA">
        <w:rPr>
          <w:rFonts w:eastAsia="Times New Roman"/>
          <w:b w:val="0"/>
          <w:bCs/>
        </w:rPr>
        <w:t>,</w:t>
      </w:r>
      <w:r w:rsidRPr="00E922AA">
        <w:rPr>
          <w:rFonts w:eastAsia="Times New Roman"/>
          <w:b w:val="0"/>
          <w:bCs/>
        </w:rPr>
        <w:t xml:space="preserve"> 17</w:t>
      </w:r>
      <w:r w:rsidR="00613643" w:rsidRPr="00E922AA">
        <w:rPr>
          <w:rFonts w:eastAsia="Times New Roman"/>
          <w:b w:val="0"/>
          <w:bCs/>
        </w:rPr>
        <w:t xml:space="preserve"> art. 5 ust. 4, art. 11 i art. 13 ust. 1</w:t>
      </w:r>
      <w:r w:rsidR="00823FB1" w:rsidRPr="00E922AA">
        <w:rPr>
          <w:rFonts w:eastAsia="Times New Roman"/>
          <w:b w:val="0"/>
          <w:bCs/>
        </w:rPr>
        <w:t xml:space="preserve"> i 2</w:t>
      </w:r>
      <w:r w:rsidR="00613643" w:rsidRPr="00E922AA">
        <w:rPr>
          <w:rFonts w:eastAsia="Times New Roman"/>
          <w:b w:val="0"/>
          <w:bCs/>
        </w:rPr>
        <w:t xml:space="preserve"> ustawy z dnia 24 kwietnia 2003 r. o działalności pożytku publicznego i wolontariacie </w:t>
      </w:r>
      <w:r w:rsidR="00FA7568" w:rsidRPr="00E922AA">
        <w:rPr>
          <w:rFonts w:eastAsia="Times New Roman"/>
          <w:b w:val="0"/>
          <w:bCs/>
        </w:rPr>
        <w:t>(t.j. Dz. U. 202</w:t>
      </w:r>
      <w:r w:rsidR="00823FB1" w:rsidRPr="00E922AA">
        <w:rPr>
          <w:rFonts w:eastAsia="Times New Roman"/>
          <w:b w:val="0"/>
          <w:bCs/>
        </w:rPr>
        <w:t>4</w:t>
      </w:r>
      <w:r w:rsidR="00FA7568" w:rsidRPr="00E922AA">
        <w:rPr>
          <w:rFonts w:eastAsia="Times New Roman"/>
          <w:b w:val="0"/>
          <w:bCs/>
        </w:rPr>
        <w:t xml:space="preserve"> r., poz. </w:t>
      </w:r>
      <w:r w:rsidR="003E3A90">
        <w:rPr>
          <w:rFonts w:eastAsia="Times New Roman"/>
          <w:b w:val="0"/>
          <w:bCs/>
        </w:rPr>
        <w:t>1491</w:t>
      </w:r>
      <w:r w:rsidR="00FA7568" w:rsidRPr="00E922AA">
        <w:rPr>
          <w:rFonts w:eastAsia="Times New Roman"/>
          <w:b w:val="0"/>
          <w:bCs/>
        </w:rPr>
        <w:t xml:space="preserve">) </w:t>
      </w:r>
    </w:p>
    <w:p w14:paraId="0AD70290" w14:textId="50D30C0D" w:rsidR="00E922AA" w:rsidRPr="00E922AA" w:rsidRDefault="00FF2ED8" w:rsidP="00E922AA">
      <w:pPr>
        <w:pStyle w:val="Tekstpodstawowywcity"/>
        <w:numPr>
          <w:ilvl w:val="0"/>
          <w:numId w:val="14"/>
        </w:numPr>
        <w:rPr>
          <w:b w:val="0"/>
          <w:bCs/>
          <w:sz w:val="28"/>
          <w:szCs w:val="28"/>
        </w:rPr>
      </w:pPr>
      <w:bookmarkStart w:id="0" w:name="_Hlk183526377"/>
      <w:r w:rsidRPr="00E922AA">
        <w:rPr>
          <w:b w:val="0"/>
          <w:bCs/>
        </w:rPr>
        <w:t xml:space="preserve">Uchwały Rady Gminy Kościelisko z dnia </w:t>
      </w:r>
      <w:r w:rsidR="00446FDE" w:rsidRPr="00E922AA">
        <w:rPr>
          <w:b w:val="0"/>
          <w:bCs/>
        </w:rPr>
        <w:t>30</w:t>
      </w:r>
      <w:r w:rsidRPr="00E922AA">
        <w:rPr>
          <w:b w:val="0"/>
          <w:bCs/>
        </w:rPr>
        <w:t xml:space="preserve"> października 202</w:t>
      </w:r>
      <w:r w:rsidR="00446FDE" w:rsidRPr="00E922AA">
        <w:rPr>
          <w:b w:val="0"/>
          <w:bCs/>
        </w:rPr>
        <w:t>3</w:t>
      </w:r>
      <w:r w:rsidRPr="00E922AA">
        <w:rPr>
          <w:b w:val="0"/>
          <w:bCs/>
        </w:rPr>
        <w:t xml:space="preserve"> r. Nr L</w:t>
      </w:r>
      <w:r w:rsidR="00446FDE" w:rsidRPr="00E922AA">
        <w:rPr>
          <w:b w:val="0"/>
          <w:bCs/>
        </w:rPr>
        <w:t>I</w:t>
      </w:r>
      <w:r w:rsidRPr="00E922AA">
        <w:rPr>
          <w:b w:val="0"/>
          <w:bCs/>
        </w:rPr>
        <w:t>I/3</w:t>
      </w:r>
      <w:r w:rsidR="00446FDE" w:rsidRPr="00E922AA">
        <w:rPr>
          <w:b w:val="0"/>
          <w:bCs/>
        </w:rPr>
        <w:t>9</w:t>
      </w:r>
      <w:r w:rsidRPr="00E922AA">
        <w:rPr>
          <w:b w:val="0"/>
          <w:bCs/>
        </w:rPr>
        <w:t>4/2</w:t>
      </w:r>
      <w:r w:rsidR="00446FDE" w:rsidRPr="00E922AA">
        <w:rPr>
          <w:b w:val="0"/>
          <w:bCs/>
        </w:rPr>
        <w:t>3</w:t>
      </w:r>
      <w:r w:rsidRPr="00E922AA">
        <w:rPr>
          <w:b w:val="0"/>
          <w:bCs/>
        </w:rPr>
        <w:t xml:space="preserve"> </w:t>
      </w:r>
      <w:r w:rsidR="003E3A90">
        <w:rPr>
          <w:b w:val="0"/>
          <w:bCs/>
        </w:rPr>
        <w:br/>
      </w:r>
      <w:r w:rsidRPr="00E922AA">
        <w:rPr>
          <w:b w:val="0"/>
          <w:bCs/>
        </w:rPr>
        <w:t xml:space="preserve">w sprawie Rocznego Programu Współpracy Samorządu Gminy Kościelisko </w:t>
      </w:r>
      <w:r w:rsidR="003E3A90">
        <w:rPr>
          <w:b w:val="0"/>
          <w:bCs/>
        </w:rPr>
        <w:br/>
      </w:r>
      <w:r w:rsidRPr="00E922AA">
        <w:rPr>
          <w:b w:val="0"/>
          <w:bCs/>
        </w:rPr>
        <w:t xml:space="preserve">Z Organizacjami Pozarządowymi I Podmiotami wymienionymi w art. 3 ust. 3 ustawy </w:t>
      </w:r>
      <w:r w:rsidR="003E3A90">
        <w:rPr>
          <w:b w:val="0"/>
          <w:bCs/>
        </w:rPr>
        <w:br/>
      </w:r>
      <w:r w:rsidRPr="00E922AA">
        <w:rPr>
          <w:b w:val="0"/>
          <w:bCs/>
        </w:rPr>
        <w:t>z dnia 24 kwietnia 2003 r. o działalności pożytku publicznego i o wolontariacie na rok 202</w:t>
      </w:r>
      <w:r w:rsidR="00446FDE" w:rsidRPr="00E922AA">
        <w:rPr>
          <w:b w:val="0"/>
          <w:bCs/>
        </w:rPr>
        <w:t>4</w:t>
      </w:r>
      <w:r w:rsidR="00823FB1" w:rsidRPr="00E922AA">
        <w:rPr>
          <w:b w:val="0"/>
          <w:bCs/>
        </w:rPr>
        <w:t xml:space="preserve">, </w:t>
      </w:r>
    </w:p>
    <w:p w14:paraId="4F3B1C2C" w14:textId="5CB6AC87" w:rsidR="00FA7568" w:rsidRPr="00E922AA" w:rsidRDefault="00823FB1" w:rsidP="00E922AA">
      <w:pPr>
        <w:pStyle w:val="Tekstpodstawowywcity"/>
        <w:numPr>
          <w:ilvl w:val="0"/>
          <w:numId w:val="14"/>
        </w:numPr>
        <w:rPr>
          <w:b w:val="0"/>
          <w:bCs/>
          <w:sz w:val="28"/>
          <w:szCs w:val="28"/>
        </w:rPr>
      </w:pPr>
      <w:r w:rsidRPr="00E922AA">
        <w:rPr>
          <w:b w:val="0"/>
          <w:bCs/>
        </w:rPr>
        <w:t xml:space="preserve">Uchwały VIII/56/24 Rady Gminy Kościelisko z dnia 24 października 2024 roku </w:t>
      </w:r>
      <w:r w:rsidR="003E3A90">
        <w:rPr>
          <w:b w:val="0"/>
          <w:bCs/>
        </w:rPr>
        <w:br/>
      </w:r>
      <w:r w:rsidRPr="00E922AA">
        <w:rPr>
          <w:b w:val="0"/>
          <w:bCs/>
        </w:rPr>
        <w:t xml:space="preserve">w sprawie Rocznego Programu Współpracy Samorządu Gminy Kościelisko </w:t>
      </w:r>
      <w:r w:rsidR="003E3A90">
        <w:rPr>
          <w:b w:val="0"/>
          <w:bCs/>
        </w:rPr>
        <w:br/>
      </w:r>
      <w:r w:rsidRPr="00E922AA">
        <w:rPr>
          <w:b w:val="0"/>
          <w:bCs/>
        </w:rPr>
        <w:t xml:space="preserve">z Organizacjami Pozarządowymi i Podmiotami wymienionymi w art. 3 ust. 3 ustawy </w:t>
      </w:r>
      <w:r w:rsidR="003E3A90">
        <w:rPr>
          <w:b w:val="0"/>
          <w:bCs/>
        </w:rPr>
        <w:br/>
      </w:r>
      <w:r w:rsidRPr="00E922AA">
        <w:rPr>
          <w:b w:val="0"/>
          <w:bCs/>
        </w:rPr>
        <w:t>z dnia 24 kwietnia 2003 r. o działalności pożytku publicznego i o wolontariacie - Na Rok 2025</w:t>
      </w:r>
      <w:r w:rsidR="00391B27">
        <w:rPr>
          <w:b w:val="0"/>
          <w:bCs/>
        </w:rPr>
        <w:t>.</w:t>
      </w:r>
      <w:r w:rsidR="009F1159">
        <w:rPr>
          <w:b w:val="0"/>
          <w:bCs/>
        </w:rPr>
        <w:t>(ze zm.)</w:t>
      </w:r>
    </w:p>
    <w:bookmarkEnd w:id="0"/>
    <w:p w14:paraId="29B4B31B" w14:textId="77777777" w:rsidR="00613643" w:rsidRDefault="00613643" w:rsidP="00FA7568">
      <w:pPr>
        <w:pStyle w:val="Tekstpodstawowywcity"/>
      </w:pPr>
    </w:p>
    <w:p w14:paraId="6393224E" w14:textId="3B51250C" w:rsidR="00613643" w:rsidRPr="00E922AA" w:rsidRDefault="00613643" w:rsidP="00E922AA">
      <w:pPr>
        <w:pStyle w:val="Tekstpodstawowy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E922AA">
        <w:rPr>
          <w:sz w:val="28"/>
          <w:szCs w:val="28"/>
        </w:rPr>
        <w:t xml:space="preserve"> </w:t>
      </w:r>
      <w:r w:rsidRPr="00E922AA">
        <w:rPr>
          <w:b/>
          <w:sz w:val="28"/>
          <w:szCs w:val="28"/>
        </w:rPr>
        <w:t>Rodzaj i formy realizacji zadania.</w:t>
      </w:r>
    </w:p>
    <w:p w14:paraId="30F25E22" w14:textId="77777777" w:rsidR="00E922AA" w:rsidRDefault="00E922AA" w:rsidP="00E922AA">
      <w:pPr>
        <w:pStyle w:val="Tekstpodstawowy"/>
        <w:ind w:left="1080"/>
        <w:jc w:val="both"/>
        <w:rPr>
          <w:b/>
        </w:rPr>
      </w:pPr>
    </w:p>
    <w:p w14:paraId="30CC1119" w14:textId="44E0F76A" w:rsidR="00E922AA" w:rsidRDefault="00613643" w:rsidP="00E922AA">
      <w:pPr>
        <w:pStyle w:val="Tekstpodstawowy"/>
        <w:numPr>
          <w:ilvl w:val="0"/>
          <w:numId w:val="5"/>
        </w:numPr>
        <w:jc w:val="both"/>
      </w:pPr>
      <w:r>
        <w:t>Zadanie, o którym mowa wyżej może być realizowane poprzez:</w:t>
      </w:r>
    </w:p>
    <w:p w14:paraId="0E6E21D5" w14:textId="08D4CF86" w:rsidR="00E922AA" w:rsidRDefault="008E6F43" w:rsidP="00E922AA">
      <w:pPr>
        <w:pStyle w:val="Tekstpodstawowy"/>
        <w:numPr>
          <w:ilvl w:val="0"/>
          <w:numId w:val="15"/>
        </w:numPr>
        <w:jc w:val="both"/>
      </w:pPr>
      <w:r>
        <w:t>organizacja całorocznego szkolenia dzieci i młodzieży uzdolnionych sportowo oraz sportowców niepełnosprawnych, w tym zgrupowań i obozów sportowych;</w:t>
      </w:r>
    </w:p>
    <w:p w14:paraId="5CA606FA" w14:textId="13D0D622" w:rsidR="00E922AA" w:rsidRDefault="008E6F43" w:rsidP="00E922AA">
      <w:pPr>
        <w:pStyle w:val="Tekstpodstawowy"/>
        <w:numPr>
          <w:ilvl w:val="0"/>
          <w:numId w:val="15"/>
        </w:numPr>
        <w:jc w:val="both"/>
      </w:pPr>
      <w:r>
        <w:t xml:space="preserve">organizacja i uczestnictwo w lokalnych, regionalnych, ogólnopolskich </w:t>
      </w:r>
      <w:r w:rsidR="00495748">
        <w:br/>
      </w:r>
      <w:r>
        <w:t>i międzynarodowych imprezach sportowych, rekreacyjnych i turystycznych, w tym organizacja zawodów, turniejów, dni otwartych, festiwali sportowych i turystycznych, pikników rodzinnych;</w:t>
      </w:r>
    </w:p>
    <w:p w14:paraId="42C7A085" w14:textId="6B1744B9" w:rsidR="00E922AA" w:rsidRDefault="008E6F43" w:rsidP="00E922AA">
      <w:pPr>
        <w:pStyle w:val="Tekstpodstawowy"/>
        <w:numPr>
          <w:ilvl w:val="0"/>
          <w:numId w:val="15"/>
        </w:numPr>
        <w:jc w:val="both"/>
      </w:pPr>
      <w:r>
        <w:t>upowszechnienie aktywności fizycznej dorosłych i seniorów.</w:t>
      </w:r>
    </w:p>
    <w:p w14:paraId="70C8ECFE" w14:textId="7E6920FC" w:rsidR="00D26BEB" w:rsidRDefault="00D26BEB" w:rsidP="00D26BEB">
      <w:pPr>
        <w:pStyle w:val="Akapitzlist"/>
        <w:widowControl/>
        <w:numPr>
          <w:ilvl w:val="0"/>
          <w:numId w:val="5"/>
        </w:numPr>
        <w:suppressAutoHyphens w:val="0"/>
        <w:spacing w:after="200"/>
        <w:jc w:val="both"/>
      </w:pPr>
      <w:r w:rsidRPr="00A410B7">
        <w:t xml:space="preserve">Zadanie konkursowe realizowane będzie zgodnie z ustawą o działalności pożytku publicznego i o wolontariacie, oraz innymi obowiązującymi przepisami prawa, </w:t>
      </w:r>
      <w:r>
        <w:t>Rocznym Programu Współpracy Samorządu Gminy Kościelisk</w:t>
      </w:r>
      <w:r w:rsidR="00583600">
        <w:t>o Z Organizacjami Pozarządowymi</w:t>
      </w:r>
      <w:r w:rsidR="00583600">
        <w:br/>
      </w:r>
      <w:r>
        <w:t>I Podmiotami wymienionymi w art. 3 ust. 3 us</w:t>
      </w:r>
      <w:r w:rsidR="00583600">
        <w:t>tawy z dnia 24 kwietnia 2003 r.</w:t>
      </w:r>
      <w:r w:rsidR="00583600">
        <w:br/>
      </w:r>
      <w:r>
        <w:t>o działalności pożytku publiczne</w:t>
      </w:r>
      <w:r w:rsidR="006B4658">
        <w:t>go i o wolontariacie na rok 202</w:t>
      </w:r>
      <w:r w:rsidR="008E6F43">
        <w:t>5</w:t>
      </w:r>
      <w:r>
        <w:t xml:space="preserve">, Regulaminem Konkursu, </w:t>
      </w:r>
      <w:r w:rsidRPr="00A410B7">
        <w:t>złożoną ofertą realizacji zadania publicznego oraz zawartą umową o rea</w:t>
      </w:r>
      <w:r>
        <w:t xml:space="preserve">lizację zadania publicznego. </w:t>
      </w:r>
    </w:p>
    <w:p w14:paraId="66AFB317" w14:textId="77EA1B42" w:rsidR="008E6F43" w:rsidRDefault="008E6F43" w:rsidP="008E6F43">
      <w:pPr>
        <w:pStyle w:val="Akapitzlist"/>
        <w:widowControl/>
        <w:numPr>
          <w:ilvl w:val="0"/>
          <w:numId w:val="5"/>
        </w:numPr>
        <w:suppressAutoHyphens w:val="0"/>
        <w:spacing w:after="200"/>
        <w:jc w:val="both"/>
      </w:pPr>
      <w:r>
        <w:t xml:space="preserve">Obowiązkiem każdej organizacji pozarządowej i podmiotu zrównanego realizującego zadanie publiczne finansowane ze środków dotacji jest zapewnienie dostępności osobom ze szczególnymi potrzebami. Dostępność musi być zapewniony co najmniej w minimalnym wymiarze o którym mowa w art. 6 ustawy  z dnia 19 lipca 2019 </w:t>
      </w:r>
      <w:r w:rsidRPr="008E6F43">
        <w:t xml:space="preserve">(t.j. Dz.U. z 2022 r. poz. 2240). </w:t>
      </w:r>
      <w:r>
        <w:t xml:space="preserve"> o zapewnieniu dostępności osobom ze szczególnymi potrzebami.  Dotyczy to także </w:t>
      </w:r>
      <w:r>
        <w:lastRenderedPageBreak/>
        <w:t xml:space="preserve">stron internetowych i aplikacji jakie będą wykorzystane do realizacji zadania, które spełniają wymagania określone w ustawie z </w:t>
      </w:r>
      <w:r w:rsidRPr="003E3A90">
        <w:rPr>
          <w:color w:val="auto"/>
        </w:rPr>
        <w:t xml:space="preserve">dnia 4 kwietnia 2019 </w:t>
      </w:r>
      <w:r>
        <w:t>r. o dostępności cyfrowej stron internetowych i aplikacji mobilnych podmiotów publicznych.</w:t>
      </w:r>
      <w:r w:rsidR="003E3A90">
        <w:t>(Dz. U. 2019 poz.848)</w:t>
      </w:r>
    </w:p>
    <w:p w14:paraId="4ECC06D3" w14:textId="77777777" w:rsidR="008E6F43" w:rsidRDefault="008E6F43" w:rsidP="008E6F43">
      <w:pPr>
        <w:pStyle w:val="Akapitzlist"/>
        <w:widowControl/>
        <w:suppressAutoHyphens w:val="0"/>
        <w:spacing w:after="200"/>
        <w:ind w:left="360"/>
        <w:jc w:val="both"/>
      </w:pPr>
      <w:r>
        <w:t>W indywidualnym przypadku, jeżeli organizacja lub podmiot zrównany nie jest w stanie, w szczególności ze względów technicznych lub prawnych, zapewnić dostępności osobie ze szczególnymi potrzebami w zakresie, o którym mowa w art. 6 ustawy o dostępności, podmiot ten jest obowiązany  zapewnić takiej osobie dostęp alternatywny.</w:t>
      </w:r>
    </w:p>
    <w:p w14:paraId="4EF115E0" w14:textId="77777777" w:rsidR="00613643" w:rsidRDefault="00613643" w:rsidP="00613643">
      <w:pPr>
        <w:pStyle w:val="Tekstpodstawowy"/>
      </w:pPr>
    </w:p>
    <w:p w14:paraId="11E10C24" w14:textId="77777777" w:rsidR="00613643" w:rsidRPr="009F1159" w:rsidRDefault="00613643" w:rsidP="00613643">
      <w:pPr>
        <w:pStyle w:val="Tekstpodstawowy"/>
        <w:jc w:val="both"/>
        <w:rPr>
          <w:b/>
          <w:sz w:val="28"/>
          <w:szCs w:val="28"/>
        </w:rPr>
      </w:pPr>
      <w:r w:rsidRPr="009F1159">
        <w:rPr>
          <w:b/>
          <w:sz w:val="28"/>
          <w:szCs w:val="28"/>
        </w:rPr>
        <w:t>II. Wysokość środków publicznych przeznaczonych na realizację tego zadania wynosi:</w:t>
      </w:r>
    </w:p>
    <w:p w14:paraId="019B8BC9" w14:textId="479A8080" w:rsidR="00613643" w:rsidRPr="00E922AA" w:rsidRDefault="00FA7568" w:rsidP="00613643">
      <w:pPr>
        <w:pStyle w:val="Tekstpodstawowy"/>
        <w:jc w:val="both"/>
        <w:rPr>
          <w:bCs/>
        </w:rPr>
      </w:pPr>
      <w:r w:rsidRPr="00E922AA">
        <w:rPr>
          <w:bCs/>
        </w:rPr>
        <w:t>- w 202</w:t>
      </w:r>
      <w:r w:rsidR="008E6F43" w:rsidRPr="00E922AA">
        <w:rPr>
          <w:bCs/>
        </w:rPr>
        <w:t>5</w:t>
      </w:r>
      <w:r w:rsidRPr="00E922AA">
        <w:rPr>
          <w:bCs/>
        </w:rPr>
        <w:t xml:space="preserve"> r. 150.000.00 zł. (słownie: sto p</w:t>
      </w:r>
      <w:r w:rsidR="00613643" w:rsidRPr="00E922AA">
        <w:rPr>
          <w:bCs/>
        </w:rPr>
        <w:t>ięć</w:t>
      </w:r>
      <w:r w:rsidRPr="00E922AA">
        <w:rPr>
          <w:bCs/>
        </w:rPr>
        <w:t>dzies</w:t>
      </w:r>
      <w:r w:rsidR="00D26BEB" w:rsidRPr="00E922AA">
        <w:rPr>
          <w:bCs/>
        </w:rPr>
        <w:t>i</w:t>
      </w:r>
      <w:r w:rsidRPr="00E922AA">
        <w:rPr>
          <w:bCs/>
        </w:rPr>
        <w:t>ąt</w:t>
      </w:r>
      <w:r w:rsidR="00613643" w:rsidRPr="00E922AA">
        <w:rPr>
          <w:bCs/>
        </w:rPr>
        <w:t xml:space="preserve"> tysięcy złotych).</w:t>
      </w:r>
    </w:p>
    <w:p w14:paraId="474E552B" w14:textId="77777777" w:rsidR="00D26BEB" w:rsidRPr="00177189" w:rsidRDefault="00D26BEB" w:rsidP="00613643">
      <w:pPr>
        <w:pStyle w:val="Tekstpodstawowy"/>
        <w:jc w:val="both"/>
      </w:pPr>
    </w:p>
    <w:p w14:paraId="2326207A" w14:textId="77777777" w:rsidR="00613643" w:rsidRPr="009F1159" w:rsidRDefault="00613643" w:rsidP="00613643">
      <w:pPr>
        <w:pStyle w:val="Tekstpodstawowy"/>
        <w:jc w:val="both"/>
        <w:rPr>
          <w:b/>
          <w:sz w:val="28"/>
          <w:szCs w:val="28"/>
        </w:rPr>
      </w:pPr>
      <w:r w:rsidRPr="009F1159">
        <w:rPr>
          <w:b/>
          <w:sz w:val="28"/>
          <w:szCs w:val="28"/>
        </w:rPr>
        <w:t>III.</w:t>
      </w:r>
      <w:r w:rsidRPr="009F1159">
        <w:rPr>
          <w:sz w:val="28"/>
          <w:szCs w:val="28"/>
        </w:rPr>
        <w:t xml:space="preserve"> </w:t>
      </w:r>
      <w:r w:rsidRPr="009F1159">
        <w:rPr>
          <w:b/>
          <w:sz w:val="28"/>
          <w:szCs w:val="28"/>
        </w:rPr>
        <w:t>Zasady przyznawania dotacji oraz uprawnieni do jej otrzymania:</w:t>
      </w:r>
    </w:p>
    <w:p w14:paraId="08B89CB3" w14:textId="77777777" w:rsidR="00613643" w:rsidRDefault="00613643" w:rsidP="00613643">
      <w:pPr>
        <w:pStyle w:val="Tekstpodstawowy"/>
        <w:numPr>
          <w:ilvl w:val="0"/>
          <w:numId w:val="4"/>
        </w:numPr>
        <w:jc w:val="both"/>
      </w:pPr>
      <w:r>
        <w:t>Zlecenie zadania publicznego nastąpi w formie powierzenia z udzieleniem dotacji na finansowanie jego realizacji, co oznacza, że oferent może, ale nie musi wykazywać wkładu finansowego w realizację zadania.</w:t>
      </w:r>
    </w:p>
    <w:p w14:paraId="29BF9F39" w14:textId="268DA918" w:rsidR="00C10E3A" w:rsidRDefault="00C10E3A" w:rsidP="00613643">
      <w:pPr>
        <w:pStyle w:val="Tekstpodstawowy"/>
        <w:numPr>
          <w:ilvl w:val="0"/>
          <w:numId w:val="4"/>
        </w:numPr>
        <w:jc w:val="both"/>
      </w:pPr>
      <w:r>
        <w:t>Złożenie oferty nie jest jednoznaczne z przyznaniem dotacji.</w:t>
      </w:r>
    </w:p>
    <w:p w14:paraId="2D60313B" w14:textId="77777777" w:rsidR="00613643" w:rsidRDefault="00613643" w:rsidP="00613643">
      <w:pPr>
        <w:pStyle w:val="Tekstpodstawowy"/>
        <w:numPr>
          <w:ilvl w:val="0"/>
          <w:numId w:val="4"/>
        </w:numPr>
        <w:jc w:val="both"/>
      </w:pPr>
      <w:r>
        <w:t>Do konkursu przystąpić mogą zgodnie z art. 3 ust. 2 oraz podmioty wymienione</w:t>
      </w:r>
      <w:r>
        <w:br/>
        <w:t xml:space="preserve">w art. 3 ust 3 ustawy o działalności pożytku publicznego i wolontariacie oraz stowarzyszenia zwykłe zgodnie z ustawą </w:t>
      </w:r>
      <w:r w:rsidR="00583600">
        <w:t>z dnia 7 kwietnia 1989 r. Prawo</w:t>
      </w:r>
      <w:r w:rsidR="00583600">
        <w:br/>
      </w:r>
      <w:r>
        <w:t>o stowarzyszeniach, zwane dalej „Oferentami”, jeś</w:t>
      </w:r>
      <w:r w:rsidR="00583600">
        <w:t>li ich cele statutowe są zgodne</w:t>
      </w:r>
      <w:r w:rsidR="00583600">
        <w:br/>
      </w:r>
      <w:r>
        <w:t xml:space="preserve">z obszarem, celami i założeniami ogłoszonego Konkursu, w jakim realizowane jest zadanie. </w:t>
      </w:r>
    </w:p>
    <w:p w14:paraId="5E4D72BB" w14:textId="21D7FC1F" w:rsidR="00613643" w:rsidRPr="009F1159" w:rsidRDefault="00613643" w:rsidP="009F1159">
      <w:pPr>
        <w:pStyle w:val="Tekstpodstawowy"/>
        <w:numPr>
          <w:ilvl w:val="0"/>
          <w:numId w:val="4"/>
        </w:numPr>
        <w:jc w:val="both"/>
      </w:pPr>
      <w:r w:rsidRPr="009F1159">
        <w:t>Przyznanie dotacji na realizację zadania nastąpi na podstawie umowy zawartej</w:t>
      </w:r>
      <w:r w:rsidRPr="009F1159">
        <w:br/>
        <w:t>z podmiotem, którego oferta zostanie wybrana w kon</w:t>
      </w:r>
      <w:r w:rsidR="00583600" w:rsidRPr="009F1159">
        <w:t>kursie, na zasadach określonych</w:t>
      </w:r>
      <w:r w:rsidR="00583600" w:rsidRPr="009F1159">
        <w:br/>
      </w:r>
      <w:r w:rsidRPr="009F1159">
        <w:t xml:space="preserve">w ustawie z dnia 24 kwietnia 2003 r. o działalności pożytku publicznego i </w:t>
      </w:r>
      <w:r w:rsidR="00FA7568" w:rsidRPr="009F1159">
        <w:t>wolontariacie</w:t>
      </w:r>
      <w:r w:rsidR="00FA7568" w:rsidRPr="009F1159">
        <w:br/>
        <w:t>(t.j.</w:t>
      </w:r>
      <w:r w:rsidR="009F1159" w:rsidRPr="009F1159">
        <w:t xml:space="preserve"> Dz. U. 2024 r., poz. 1491</w:t>
      </w:r>
      <w:r w:rsidRPr="009F1159">
        <w:t>) oraz ustawy z dnia 27 sierpnia 2009 r. o finansach</w:t>
      </w:r>
      <w:r w:rsidR="00FA7568" w:rsidRPr="009F1159">
        <w:t xml:space="preserve"> publicznych (t.j.</w:t>
      </w:r>
      <w:r w:rsidR="009F1159" w:rsidRPr="009F1159">
        <w:t xml:space="preserve"> Dz. U. z 2024 r. poz. 1530, 1572.</w:t>
      </w:r>
      <w:r w:rsidRPr="009F1159">
        <w:t xml:space="preserve">), </w:t>
      </w:r>
      <w:r w:rsidR="009F1159" w:rsidRPr="009F1159">
        <w:t>Uchwały VIII/56/24 Rady Gminy Kościelisko z dnia 24 października 2024 roku w sprawie Rocznego Programu Współpracy Samorządu Gminy Kościelisko z Organizacjami Pozarządowymi i Podmiotami wymienionymi w art. 3 ust. 3 ustawy z dnia 24 kwietnia 2003 r. o działalności pożytku publicznego i o wolontariacie - Na Rok 2025.(ze zm.)</w:t>
      </w:r>
    </w:p>
    <w:p w14:paraId="5C376904" w14:textId="77777777" w:rsidR="00613643" w:rsidRPr="00770554" w:rsidRDefault="00613643" w:rsidP="00613643">
      <w:pPr>
        <w:pStyle w:val="Tekstpodstawowy"/>
        <w:numPr>
          <w:ilvl w:val="0"/>
          <w:numId w:val="4"/>
        </w:numPr>
        <w:jc w:val="both"/>
      </w:pPr>
      <w:r w:rsidRPr="00770554">
        <w:t>Warunkiem przekazania dotacji jest zawarcie umowy w formie pisemnej pod rygorem nieważności.</w:t>
      </w:r>
    </w:p>
    <w:p w14:paraId="6983CA9D" w14:textId="77777777" w:rsidR="008B18CB" w:rsidRDefault="008B18CB" w:rsidP="00613643">
      <w:pPr>
        <w:jc w:val="both"/>
      </w:pPr>
    </w:p>
    <w:p w14:paraId="3204124A" w14:textId="25A494DB" w:rsidR="00E922AA" w:rsidRPr="009F1159" w:rsidRDefault="00E922AA" w:rsidP="00E922AA">
      <w:pPr>
        <w:pStyle w:val="Tekstpodstawowy"/>
        <w:jc w:val="both"/>
        <w:rPr>
          <w:b/>
          <w:sz w:val="28"/>
          <w:szCs w:val="28"/>
        </w:rPr>
      </w:pPr>
      <w:r w:rsidRPr="009F1159">
        <w:rPr>
          <w:b/>
          <w:sz w:val="28"/>
          <w:szCs w:val="28"/>
        </w:rPr>
        <w:t>I</w:t>
      </w:r>
      <w:r w:rsidR="009F1159">
        <w:rPr>
          <w:b/>
          <w:sz w:val="28"/>
          <w:szCs w:val="28"/>
        </w:rPr>
        <w:t>V</w:t>
      </w:r>
      <w:r w:rsidRPr="009F1159">
        <w:rPr>
          <w:b/>
          <w:sz w:val="28"/>
          <w:szCs w:val="28"/>
        </w:rPr>
        <w:t>.</w:t>
      </w:r>
      <w:r w:rsidRPr="009F1159">
        <w:rPr>
          <w:b/>
          <w:sz w:val="28"/>
          <w:szCs w:val="28"/>
        </w:rPr>
        <w:tab/>
        <w:t>Cele konkursu  i oczekiwane rezultaty realizacji zleconych zadań</w:t>
      </w:r>
    </w:p>
    <w:p w14:paraId="613E5C26" w14:textId="77777777" w:rsidR="00E922AA" w:rsidRPr="00E922AA" w:rsidRDefault="00E922AA" w:rsidP="00E922AA">
      <w:pPr>
        <w:pStyle w:val="Tekstpodstawowy"/>
        <w:jc w:val="both"/>
        <w:rPr>
          <w:bCs/>
        </w:rPr>
      </w:pPr>
      <w:r w:rsidRPr="00E922AA">
        <w:rPr>
          <w:b/>
        </w:rPr>
        <w:t>1.</w:t>
      </w:r>
      <w:r w:rsidRPr="00E922AA">
        <w:rPr>
          <w:b/>
        </w:rPr>
        <w:tab/>
      </w:r>
      <w:r w:rsidRPr="00E922AA">
        <w:rPr>
          <w:bCs/>
        </w:rPr>
        <w:t xml:space="preserve">Cele konkursu: </w:t>
      </w:r>
    </w:p>
    <w:p w14:paraId="61FCB42B" w14:textId="77777777" w:rsidR="00E922AA" w:rsidRDefault="00E922AA" w:rsidP="00E922AA">
      <w:pPr>
        <w:pStyle w:val="Tekstpodstawowy"/>
        <w:jc w:val="both"/>
        <w:rPr>
          <w:bCs/>
        </w:rPr>
      </w:pPr>
      <w:r w:rsidRPr="00E922AA">
        <w:rPr>
          <w:bCs/>
        </w:rPr>
        <w:t>1.1.</w:t>
      </w:r>
      <w:r w:rsidRPr="00E922AA">
        <w:rPr>
          <w:bCs/>
        </w:rPr>
        <w:tab/>
        <w:t xml:space="preserve">Zwiększenie aktywności fizycznej dzieci i młodzieży oraz mieszkańców Gminy </w:t>
      </w:r>
      <w:r>
        <w:rPr>
          <w:bCs/>
        </w:rPr>
        <w:t xml:space="preserve"> </w:t>
      </w:r>
    </w:p>
    <w:p w14:paraId="306211A5" w14:textId="37A0DED9" w:rsidR="00E922AA" w:rsidRPr="00E922AA" w:rsidRDefault="00E922AA" w:rsidP="00E922AA">
      <w:pPr>
        <w:pStyle w:val="Tekstpodstawowy"/>
        <w:jc w:val="both"/>
        <w:rPr>
          <w:bCs/>
        </w:rPr>
      </w:pPr>
      <w:r>
        <w:rPr>
          <w:bCs/>
        </w:rPr>
        <w:t xml:space="preserve">            </w:t>
      </w:r>
      <w:r w:rsidRPr="00E922AA">
        <w:rPr>
          <w:bCs/>
        </w:rPr>
        <w:t>Kościelisko</w:t>
      </w:r>
    </w:p>
    <w:p w14:paraId="1D21567D" w14:textId="4EA09250" w:rsidR="00E922AA" w:rsidRPr="00E922AA" w:rsidRDefault="00E922AA" w:rsidP="00E922AA">
      <w:pPr>
        <w:pStyle w:val="Tekstpodstawowy"/>
        <w:jc w:val="both"/>
        <w:rPr>
          <w:bCs/>
        </w:rPr>
      </w:pPr>
      <w:r w:rsidRPr="00E922AA">
        <w:rPr>
          <w:bCs/>
        </w:rPr>
        <w:t>1.2.</w:t>
      </w:r>
      <w:r w:rsidRPr="00E922AA">
        <w:rPr>
          <w:bCs/>
        </w:rPr>
        <w:tab/>
        <w:t>Tworzenie warunków do aktywnego spędzania czasu wolnego</w:t>
      </w:r>
    </w:p>
    <w:p w14:paraId="22FFB02F" w14:textId="77777777" w:rsidR="00E922AA" w:rsidRPr="00E922AA" w:rsidRDefault="00E922AA" w:rsidP="00E922AA">
      <w:pPr>
        <w:pStyle w:val="Tekstpodstawowy"/>
        <w:jc w:val="both"/>
        <w:rPr>
          <w:bCs/>
        </w:rPr>
      </w:pPr>
      <w:r w:rsidRPr="00E922AA">
        <w:rPr>
          <w:bCs/>
        </w:rPr>
        <w:t>2.</w:t>
      </w:r>
      <w:r w:rsidRPr="00E922AA">
        <w:rPr>
          <w:bCs/>
        </w:rPr>
        <w:tab/>
        <w:t>Oczekiwane rezultaty realizacji zleconych zadań:</w:t>
      </w:r>
    </w:p>
    <w:p w14:paraId="4616CC72" w14:textId="77777777" w:rsidR="00E922AA" w:rsidRPr="00E922AA" w:rsidRDefault="00E922AA" w:rsidP="00E922AA">
      <w:pPr>
        <w:pStyle w:val="Tekstpodstawowy"/>
        <w:jc w:val="both"/>
        <w:rPr>
          <w:bCs/>
        </w:rPr>
      </w:pPr>
      <w:r w:rsidRPr="00E922AA">
        <w:rPr>
          <w:bCs/>
        </w:rPr>
        <w:t>2.1.</w:t>
      </w:r>
      <w:r w:rsidRPr="00E922AA">
        <w:rPr>
          <w:bCs/>
        </w:rPr>
        <w:tab/>
        <w:t>Liczba uczestników realizacji zadania.</w:t>
      </w:r>
    </w:p>
    <w:p w14:paraId="00DC632D" w14:textId="272720E6" w:rsidR="00E922AA" w:rsidRPr="00E922AA" w:rsidRDefault="00E922AA" w:rsidP="00E922AA">
      <w:pPr>
        <w:pStyle w:val="Tekstpodstawowy"/>
        <w:jc w:val="both"/>
        <w:rPr>
          <w:bCs/>
        </w:rPr>
      </w:pPr>
      <w:r w:rsidRPr="00E922AA">
        <w:rPr>
          <w:bCs/>
        </w:rPr>
        <w:t>2.2.</w:t>
      </w:r>
      <w:r w:rsidRPr="00E922AA">
        <w:rPr>
          <w:bCs/>
        </w:rPr>
        <w:tab/>
        <w:t>Liczba godzin realizacji zajęć/imprez, treningów sportowych.</w:t>
      </w:r>
    </w:p>
    <w:p w14:paraId="14738932" w14:textId="77777777" w:rsidR="00E922AA" w:rsidRPr="00E922AA" w:rsidRDefault="00E922AA" w:rsidP="00613643">
      <w:pPr>
        <w:pStyle w:val="Tekstpodstawowy"/>
        <w:jc w:val="both"/>
        <w:rPr>
          <w:bCs/>
        </w:rPr>
      </w:pPr>
    </w:p>
    <w:p w14:paraId="182123BE" w14:textId="35EF679B" w:rsidR="00613643" w:rsidRPr="009F1159" w:rsidRDefault="00613643" w:rsidP="00613643">
      <w:pPr>
        <w:pStyle w:val="Tekstpodstawowy"/>
        <w:jc w:val="both"/>
        <w:rPr>
          <w:b/>
          <w:sz w:val="28"/>
          <w:szCs w:val="28"/>
        </w:rPr>
      </w:pPr>
      <w:r w:rsidRPr="009F1159">
        <w:rPr>
          <w:b/>
          <w:sz w:val="28"/>
          <w:szCs w:val="28"/>
        </w:rPr>
        <w:t>V.</w:t>
      </w:r>
      <w:r w:rsidRPr="009F1159">
        <w:rPr>
          <w:sz w:val="28"/>
          <w:szCs w:val="28"/>
        </w:rPr>
        <w:t xml:space="preserve"> </w:t>
      </w:r>
      <w:r w:rsidRPr="009F1159">
        <w:rPr>
          <w:b/>
          <w:sz w:val="28"/>
          <w:szCs w:val="28"/>
        </w:rPr>
        <w:t>Terminy i warunki realizacji zadania:</w:t>
      </w:r>
    </w:p>
    <w:p w14:paraId="4A650105" w14:textId="5AFAF1CC" w:rsidR="00613643" w:rsidRDefault="00613643" w:rsidP="00613643">
      <w:pPr>
        <w:jc w:val="both"/>
        <w:rPr>
          <w:b/>
        </w:rPr>
      </w:pPr>
      <w:r>
        <w:rPr>
          <w:b/>
        </w:rPr>
        <w:t>1.</w:t>
      </w:r>
      <w:r>
        <w:t xml:space="preserve"> Termin realizacji zadania ustala się na okres </w:t>
      </w:r>
      <w:r>
        <w:rPr>
          <w:b/>
        </w:rPr>
        <w:t>od 01 sty</w:t>
      </w:r>
      <w:r w:rsidR="00FA7568">
        <w:rPr>
          <w:b/>
        </w:rPr>
        <w:t>cznia 202</w:t>
      </w:r>
      <w:r w:rsidR="00C10E3A">
        <w:rPr>
          <w:b/>
        </w:rPr>
        <w:t>5</w:t>
      </w:r>
      <w:r w:rsidR="00FA7568">
        <w:rPr>
          <w:b/>
        </w:rPr>
        <w:t xml:space="preserve"> r. do 31 grudnia 202</w:t>
      </w:r>
      <w:r w:rsidR="00C10E3A">
        <w:rPr>
          <w:b/>
        </w:rPr>
        <w:t>5</w:t>
      </w:r>
      <w:r>
        <w:rPr>
          <w:b/>
        </w:rPr>
        <w:t xml:space="preserve"> r.</w:t>
      </w:r>
    </w:p>
    <w:p w14:paraId="6F23648F" w14:textId="718B53C5" w:rsidR="00C10E3A" w:rsidRDefault="00C10E3A" w:rsidP="00613643">
      <w:pPr>
        <w:jc w:val="both"/>
        <w:rPr>
          <w:bCs/>
        </w:rPr>
      </w:pPr>
      <w:r>
        <w:rPr>
          <w:b/>
        </w:rPr>
        <w:t xml:space="preserve">2. </w:t>
      </w:r>
      <w:r w:rsidRPr="00C10E3A">
        <w:rPr>
          <w:bCs/>
        </w:rPr>
        <w:t>Szczegółowy termin realizacji zadania zostanie określony w umowie.</w:t>
      </w:r>
    </w:p>
    <w:p w14:paraId="41CDA4D4" w14:textId="1ABEA671" w:rsidR="00C10E3A" w:rsidRDefault="00C10E3A" w:rsidP="00613643">
      <w:pPr>
        <w:jc w:val="both"/>
        <w:rPr>
          <w:b/>
        </w:rPr>
      </w:pPr>
      <w:r>
        <w:rPr>
          <w:bCs/>
        </w:rPr>
        <w:t>3.</w:t>
      </w:r>
      <w:r w:rsidR="009D216C">
        <w:rPr>
          <w:bCs/>
        </w:rPr>
        <w:t xml:space="preserve"> </w:t>
      </w:r>
      <w:r>
        <w:rPr>
          <w:bCs/>
        </w:rPr>
        <w:t>Czas realizacji zadania powinien obejmować okres: przygotowania, przeprowadzenia, zakończenia i jego rozliczenia.</w:t>
      </w:r>
    </w:p>
    <w:p w14:paraId="1FE50438" w14:textId="70CA3674" w:rsidR="00613643" w:rsidRDefault="005C3213" w:rsidP="00613643">
      <w:pPr>
        <w:jc w:val="both"/>
      </w:pPr>
      <w:r>
        <w:rPr>
          <w:b/>
        </w:rPr>
        <w:t>4</w:t>
      </w:r>
      <w:r w:rsidR="00613643">
        <w:rPr>
          <w:b/>
        </w:rPr>
        <w:t>.</w:t>
      </w:r>
      <w:r w:rsidR="00613643">
        <w:t xml:space="preserve"> Warunki realizacji zadania:</w:t>
      </w:r>
    </w:p>
    <w:p w14:paraId="2FDFA54C" w14:textId="18980597" w:rsidR="00613643" w:rsidRDefault="00613643" w:rsidP="00613643">
      <w:pPr>
        <w:jc w:val="both"/>
      </w:pPr>
      <w:r>
        <w:rPr>
          <w:b/>
        </w:rPr>
        <w:lastRenderedPageBreak/>
        <w:t>1)</w:t>
      </w:r>
      <w:r>
        <w:t xml:space="preserve"> zadanie powinno być zrealizowane z najwyższą staranności</w:t>
      </w:r>
      <w:r w:rsidR="005C3213">
        <w:t>ą</w:t>
      </w:r>
      <w:r w:rsidR="00C10E3A">
        <w:t>, w sposób celowy,</w:t>
      </w:r>
      <w:r>
        <w:t xml:space="preserve"> zgodnie z zawartą umową oraz obowiązującymi standardami i przepisami w zakresie opisanym w ofercie,</w:t>
      </w:r>
    </w:p>
    <w:p w14:paraId="31D51CFE" w14:textId="5D76D4B2" w:rsidR="00613643" w:rsidRDefault="00613643" w:rsidP="00613643">
      <w:pPr>
        <w:jc w:val="both"/>
      </w:pPr>
      <w:r>
        <w:rPr>
          <w:b/>
        </w:rPr>
        <w:t>2)</w:t>
      </w:r>
      <w:r>
        <w:t xml:space="preserve"> zadanie powinno być zrealizowane na rzecz mieszkańców Gminy Kościelisko,</w:t>
      </w:r>
    </w:p>
    <w:p w14:paraId="57C60195" w14:textId="77777777" w:rsidR="00613643" w:rsidRDefault="00613643" w:rsidP="00613643">
      <w:pPr>
        <w:jc w:val="both"/>
      </w:pPr>
      <w:r>
        <w:rPr>
          <w:b/>
        </w:rPr>
        <w:t>3)</w:t>
      </w:r>
      <w: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14:paraId="62378BA4" w14:textId="1CC3AA84" w:rsidR="00613643" w:rsidRPr="005C3213" w:rsidRDefault="00613643" w:rsidP="00613643">
      <w:pPr>
        <w:pStyle w:val="Tekstpodstawowy21"/>
        <w:rPr>
          <w:bCs/>
        </w:rPr>
      </w:pPr>
      <w:r w:rsidRPr="00177189">
        <w:rPr>
          <w:b/>
        </w:rPr>
        <w:t>4)</w:t>
      </w:r>
      <w:r>
        <w:t xml:space="preserve"> w rozliczeniu kosztów</w:t>
      </w:r>
      <w:r w:rsidRPr="00554EBD">
        <w:rPr>
          <w:b/>
        </w:rPr>
        <w:t xml:space="preserve"> </w:t>
      </w:r>
      <w:r w:rsidRPr="009F1159">
        <w:rPr>
          <w:bCs/>
        </w:rPr>
        <w:t>nie przewiduje się wyceny wkładu rzeczowego</w:t>
      </w:r>
      <w:r w:rsidR="005C3213">
        <w:rPr>
          <w:b/>
        </w:rPr>
        <w:t xml:space="preserve">, </w:t>
      </w:r>
      <w:r w:rsidR="005C3213" w:rsidRPr="005C3213">
        <w:rPr>
          <w:bCs/>
        </w:rPr>
        <w:t>natomiast oferent powinien wpisać w ofercie posiadane zasoby rzeczowe do realizacji zadania.</w:t>
      </w:r>
    </w:p>
    <w:p w14:paraId="349C4A83" w14:textId="77777777" w:rsidR="009F1159" w:rsidRDefault="00613643" w:rsidP="00613643">
      <w:pPr>
        <w:pStyle w:val="Tekstpodstawowy"/>
        <w:jc w:val="both"/>
        <w:rPr>
          <w:bCs/>
        </w:rPr>
      </w:pPr>
      <w:r>
        <w:rPr>
          <w:b/>
          <w:color w:val="000000" w:themeColor="text1"/>
        </w:rPr>
        <w:t>5.</w:t>
      </w:r>
      <w:r>
        <w:rPr>
          <w:color w:val="000000" w:themeColor="text1"/>
        </w:rPr>
        <w:t xml:space="preserve"> </w:t>
      </w:r>
      <w:r w:rsidRPr="00E922AA">
        <w:rPr>
          <w:bCs/>
          <w:color w:val="000000" w:themeColor="text1"/>
        </w:rPr>
        <w:t>Konkurs przewiduje</w:t>
      </w:r>
      <w:r w:rsidRPr="00E922AA">
        <w:rPr>
          <w:bCs/>
        </w:rPr>
        <w:t xml:space="preserve"> opis dodatkowych informacji dotyczących rezultatów realizacji zadania publicznego (zgodnie z pkt 6 część III oferty realizacji zadania publicznego.</w:t>
      </w:r>
    </w:p>
    <w:p w14:paraId="3F3CFC6A" w14:textId="6AE35C61" w:rsidR="00613643" w:rsidRPr="009F1159" w:rsidRDefault="00613643" w:rsidP="00613643">
      <w:pPr>
        <w:pStyle w:val="Tekstpodstawowy"/>
        <w:jc w:val="both"/>
        <w:rPr>
          <w:bCs/>
        </w:rPr>
      </w:pPr>
      <w:r>
        <w:rPr>
          <w:b/>
        </w:rPr>
        <w:t xml:space="preserve">6. </w:t>
      </w:r>
      <w:r>
        <w:t>Koszty obsługi zadania publicznego, w tym koszty administracyjne nie mogą przekroczyć wartości 10 % kosztów merytorycznych zadania.</w:t>
      </w:r>
    </w:p>
    <w:p w14:paraId="57E966E9" w14:textId="1F03F121" w:rsidR="00805F2F" w:rsidRDefault="00613643" w:rsidP="00805F2F">
      <w:pPr>
        <w:pStyle w:val="Tekstpodstawowy"/>
        <w:jc w:val="both"/>
      </w:pPr>
      <w:r>
        <w:rPr>
          <w:b/>
        </w:rPr>
        <w:t xml:space="preserve">7.  </w:t>
      </w:r>
      <w:r w:rsidR="005C3213">
        <w:rPr>
          <w:b/>
        </w:rPr>
        <w:t>W celu usprawnienia przeprowadzenia procedury oceny złożonych ofert</w:t>
      </w:r>
      <w:r w:rsidR="00805F2F">
        <w:rPr>
          <w:b/>
        </w:rPr>
        <w:t xml:space="preserve"> oraz późniejszego przygotowania umów- ofer</w:t>
      </w:r>
      <w:r w:rsidR="009D216C">
        <w:rPr>
          <w:b/>
        </w:rPr>
        <w:t>e</w:t>
      </w:r>
      <w:r w:rsidR="00805F2F">
        <w:rPr>
          <w:b/>
        </w:rPr>
        <w:t xml:space="preserve">nt może złożyć następujące dokumenty potwierdzone za zgodność z oryginałem: </w:t>
      </w:r>
    </w:p>
    <w:p w14:paraId="67B12367" w14:textId="5493577F" w:rsidR="00613643" w:rsidRDefault="00805F2F" w:rsidP="00805F2F">
      <w:pPr>
        <w:pStyle w:val="Tekstpodstawowy"/>
        <w:jc w:val="both"/>
      </w:pPr>
      <w:r>
        <w:t xml:space="preserve">1) </w:t>
      </w:r>
      <w:r w:rsidR="00613643">
        <w:t>w przypadku gdy oferent nie jest zarejestrowany w</w:t>
      </w:r>
      <w:r w:rsidR="00583600">
        <w:t xml:space="preserve"> KRS – potwierdzona za zgodność</w:t>
      </w:r>
      <w:r w:rsidR="00583600">
        <w:br/>
      </w:r>
      <w:r w:rsidR="00613643">
        <w:t>z oryginałem kopia aktualnego wyciągu z innego rejestru/ewidencji;</w:t>
      </w:r>
    </w:p>
    <w:p w14:paraId="11A80428" w14:textId="1A509C7A" w:rsidR="00613643" w:rsidRDefault="00805F2F" w:rsidP="00805F2F">
      <w:pPr>
        <w:pStyle w:val="Tekstpodstawowy"/>
        <w:jc w:val="both"/>
      </w:pPr>
      <w:r>
        <w:t xml:space="preserve">2) </w:t>
      </w:r>
      <w:r w:rsidR="00613643">
        <w:t>w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skarbową),</w:t>
      </w:r>
    </w:p>
    <w:p w14:paraId="75B42EEC" w14:textId="5890D2B1" w:rsidR="00613643" w:rsidRDefault="00805F2F" w:rsidP="00805F2F">
      <w:pPr>
        <w:pStyle w:val="Tekstpodstawowy"/>
        <w:jc w:val="both"/>
      </w:pPr>
      <w:r>
        <w:t xml:space="preserve">3) </w:t>
      </w:r>
      <w:r w:rsidR="00613643">
        <w:t>w przypadku gdy oferent jest spółką prawa handlowego, o której mowa w art. 3 ust 3 pkt 4 ustawy z dnia 24 kwietnia 2003 r. o d</w:t>
      </w:r>
      <w:r w:rsidR="00583600">
        <w:t>ziałalności pożytku publicznego</w:t>
      </w:r>
      <w:r w:rsidR="00AC6FDF">
        <w:t xml:space="preserve"> </w:t>
      </w:r>
      <w:r w:rsidR="00613643">
        <w:t>i o wolontariacie – potwierdzona za zgodność z oryginałem kopia umowy lub statutu spółki;</w:t>
      </w:r>
    </w:p>
    <w:p w14:paraId="53928657" w14:textId="42904D55" w:rsidR="009F1159" w:rsidRDefault="009F1159" w:rsidP="009F1159">
      <w:pPr>
        <w:pStyle w:val="Tekstpodstawowy"/>
        <w:jc w:val="both"/>
      </w:pPr>
      <w:r>
        <w:t>8.</w:t>
      </w:r>
      <w:r>
        <w:tab/>
        <w:t>Dokumentacja wymagana w trakcie realizacji zadania:</w:t>
      </w:r>
    </w:p>
    <w:p w14:paraId="373896EA" w14:textId="77777777" w:rsidR="009F1159" w:rsidRDefault="009F1159" w:rsidP="009F1159">
      <w:pPr>
        <w:pStyle w:val="Tekstpodstawowy"/>
        <w:jc w:val="both"/>
      </w:pPr>
      <w:r>
        <w:t>1)</w:t>
      </w:r>
      <w:r>
        <w:tab/>
        <w:t>Statut Klubu</w:t>
      </w:r>
    </w:p>
    <w:p w14:paraId="24C21B67" w14:textId="07AAA7BC" w:rsidR="009F1159" w:rsidRDefault="009F1159" w:rsidP="009F1159">
      <w:pPr>
        <w:pStyle w:val="Tekstpodstawowy"/>
        <w:jc w:val="both"/>
      </w:pPr>
      <w:r>
        <w:t>2)</w:t>
      </w:r>
      <w:r>
        <w:tab/>
        <w:t xml:space="preserve">Harmonogram zajęć, dziennik zajęć odzwierciedlający obecność na zajęciach, zawodach i imprezach sportowych, zgrupowaniach oraz tematykę i rodzaj prowadzonych zajęć, </w:t>
      </w:r>
    </w:p>
    <w:p w14:paraId="45A201A1" w14:textId="77777777" w:rsidR="009F1159" w:rsidRDefault="009F1159" w:rsidP="009F1159">
      <w:pPr>
        <w:pStyle w:val="Tekstpodstawowy"/>
        <w:jc w:val="both"/>
      </w:pPr>
      <w:r>
        <w:t>3)</w:t>
      </w:r>
      <w:r>
        <w:tab/>
        <w:t>Karty czasu pracy członków Klubu, wolontariuszy i zleceniobiorców zaangażowanych</w:t>
      </w:r>
    </w:p>
    <w:p w14:paraId="09DBDA02" w14:textId="732554B4" w:rsidR="009F1159" w:rsidRDefault="009F1159" w:rsidP="009F1159">
      <w:pPr>
        <w:pStyle w:val="Tekstpodstawowy"/>
        <w:jc w:val="both"/>
      </w:pPr>
      <w:r>
        <w:t>w realizację zadania.</w:t>
      </w:r>
    </w:p>
    <w:p w14:paraId="76CB3FDA" w14:textId="75D50773" w:rsidR="00974C97" w:rsidRDefault="00974C97" w:rsidP="00613643">
      <w:pPr>
        <w:pStyle w:val="Tekstpodstawowy"/>
        <w:jc w:val="both"/>
      </w:pPr>
    </w:p>
    <w:p w14:paraId="1D9C8831" w14:textId="77777777" w:rsidR="00613643" w:rsidRDefault="00613643" w:rsidP="00613643">
      <w:pPr>
        <w:pStyle w:val="Tekstpodstawowy"/>
        <w:jc w:val="left"/>
      </w:pPr>
    </w:p>
    <w:p w14:paraId="19218E54" w14:textId="016BD8A2" w:rsidR="00613643" w:rsidRPr="009F1159" w:rsidRDefault="00613643" w:rsidP="00613643">
      <w:pPr>
        <w:pStyle w:val="Tekstpodstawowy"/>
        <w:jc w:val="both"/>
        <w:rPr>
          <w:b/>
          <w:sz w:val="28"/>
          <w:szCs w:val="28"/>
        </w:rPr>
      </w:pPr>
      <w:r w:rsidRPr="009F1159">
        <w:rPr>
          <w:b/>
          <w:sz w:val="28"/>
          <w:szCs w:val="28"/>
        </w:rPr>
        <w:t>V.</w:t>
      </w:r>
      <w:r w:rsidRPr="009F1159">
        <w:rPr>
          <w:sz w:val="28"/>
          <w:szCs w:val="28"/>
        </w:rPr>
        <w:t xml:space="preserve"> </w:t>
      </w:r>
      <w:r w:rsidRPr="009F1159">
        <w:rPr>
          <w:b/>
          <w:sz w:val="28"/>
          <w:szCs w:val="28"/>
        </w:rPr>
        <w:t xml:space="preserve">Termin </w:t>
      </w:r>
      <w:r w:rsidR="00E922AA" w:rsidRPr="009F1159">
        <w:rPr>
          <w:b/>
          <w:sz w:val="28"/>
          <w:szCs w:val="28"/>
        </w:rPr>
        <w:t xml:space="preserve">oraz miejsce </w:t>
      </w:r>
      <w:r w:rsidRPr="009F1159">
        <w:rPr>
          <w:b/>
          <w:sz w:val="28"/>
          <w:szCs w:val="28"/>
        </w:rPr>
        <w:t>składania ofert.</w:t>
      </w:r>
    </w:p>
    <w:p w14:paraId="587F2384" w14:textId="6090D716" w:rsidR="00177038" w:rsidRPr="009D216C" w:rsidRDefault="00613643" w:rsidP="00613643">
      <w:pPr>
        <w:pStyle w:val="Tekstpodstawowy"/>
        <w:jc w:val="both"/>
        <w:rPr>
          <w:b/>
          <w:u w:val="single"/>
        </w:rPr>
      </w:pPr>
      <w:r>
        <w:rPr>
          <w:b/>
        </w:rPr>
        <w:t>1.</w:t>
      </w:r>
      <w:r>
        <w:t xml:space="preserve"> Termin składania ofert upływa z dniem </w:t>
      </w:r>
      <w:r w:rsidR="00D26BEB" w:rsidRPr="009D216C">
        <w:rPr>
          <w:b/>
          <w:u w:val="single"/>
        </w:rPr>
        <w:t>1</w:t>
      </w:r>
      <w:r w:rsidR="009D216C" w:rsidRPr="009D216C">
        <w:rPr>
          <w:b/>
          <w:u w:val="single"/>
        </w:rPr>
        <w:t>8</w:t>
      </w:r>
      <w:r w:rsidR="00D26BEB" w:rsidRPr="009D216C">
        <w:rPr>
          <w:b/>
          <w:u w:val="single"/>
        </w:rPr>
        <w:t xml:space="preserve"> grudnia 202</w:t>
      </w:r>
      <w:r w:rsidR="009D216C" w:rsidRPr="009D216C">
        <w:rPr>
          <w:b/>
          <w:u w:val="single"/>
        </w:rPr>
        <w:t>4</w:t>
      </w:r>
      <w:r w:rsidR="00D26BEB" w:rsidRPr="009D216C">
        <w:rPr>
          <w:b/>
          <w:u w:val="single"/>
        </w:rPr>
        <w:t xml:space="preserve"> r. o godz</w:t>
      </w:r>
      <w:r w:rsidR="006A48BC" w:rsidRPr="009D216C">
        <w:rPr>
          <w:b/>
          <w:u w:val="single"/>
        </w:rPr>
        <w:t xml:space="preserve"> 16</w:t>
      </w:r>
      <w:r w:rsidR="006A48BC" w:rsidRPr="009D216C">
        <w:rPr>
          <w:b/>
          <w:u w:val="single"/>
          <w:vertAlign w:val="superscript"/>
        </w:rPr>
        <w:t>00</w:t>
      </w:r>
      <w:r w:rsidRPr="009D216C">
        <w:rPr>
          <w:b/>
          <w:u w:val="single"/>
        </w:rPr>
        <w:t xml:space="preserve">. </w:t>
      </w:r>
    </w:p>
    <w:p w14:paraId="2977CD27" w14:textId="6D8138C4" w:rsidR="00613643" w:rsidRDefault="00613643" w:rsidP="00613643">
      <w:pPr>
        <w:pStyle w:val="Tekstpodstawowy"/>
        <w:jc w:val="both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 w:rsidR="00305E08">
        <w:t xml:space="preserve">(parter – pokój </w:t>
      </w:r>
      <w:r w:rsidR="00EF77DE">
        <w:t xml:space="preserve">Nr </w:t>
      </w:r>
      <w:r w:rsidR="00305E08">
        <w:t>00</w:t>
      </w:r>
      <w:r w:rsidR="00EF77DE">
        <w:t>2</w:t>
      </w:r>
      <w:r>
        <w:t>)</w:t>
      </w:r>
      <w:r>
        <w:rPr>
          <w:b/>
        </w:rPr>
        <w:t xml:space="preserve"> </w:t>
      </w:r>
      <w:r>
        <w:t xml:space="preserve">lub za pośrednictwem </w:t>
      </w:r>
      <w:r>
        <w:rPr>
          <w:b/>
        </w:rPr>
        <w:t>Poczty.</w:t>
      </w:r>
      <w:r>
        <w:t xml:space="preserve"> </w:t>
      </w:r>
    </w:p>
    <w:p w14:paraId="74060D2F" w14:textId="77777777" w:rsidR="00613643" w:rsidRDefault="00613643" w:rsidP="00613643">
      <w:pPr>
        <w:pStyle w:val="Tekstpodstawowy"/>
        <w:jc w:val="both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14:paraId="2734B0DF" w14:textId="3E867E69" w:rsidR="00613643" w:rsidRDefault="00613643" w:rsidP="00613643">
      <w:pPr>
        <w:pStyle w:val="Tekstpodstawowy"/>
        <w:jc w:val="both"/>
      </w:pPr>
      <w:r>
        <w:t xml:space="preserve">Szczegółowych informacji można uzyskać w </w:t>
      </w:r>
      <w:r w:rsidR="002A16E4" w:rsidRPr="002A16E4">
        <w:t>Biurze Rady (po. 203 II piętro)</w:t>
      </w:r>
      <w:r w:rsidRPr="002A16E4">
        <w:t xml:space="preserve"> </w:t>
      </w:r>
      <w:r>
        <w:t>Urzędu Gminy Kościelisk</w:t>
      </w:r>
      <w:r w:rsidR="00D26BEB">
        <w:t>o</w:t>
      </w:r>
      <w:r w:rsidR="002A16E4">
        <w:t xml:space="preserve">, </w:t>
      </w:r>
      <w:r w:rsidR="00EF77DE">
        <w:t>ul. Nędzy Kubińca 101</w:t>
      </w:r>
      <w:r>
        <w:t xml:space="preserve"> od poniedziałku</w:t>
      </w:r>
      <w:r w:rsidR="002A16E4">
        <w:t xml:space="preserve"> 9-17, wtorku</w:t>
      </w:r>
      <w:r>
        <w:t xml:space="preserve"> do piątku</w:t>
      </w:r>
      <w:r w:rsidR="00EF77DE">
        <w:t xml:space="preserve"> w godz. 8-1</w:t>
      </w:r>
      <w:r w:rsidR="002A16E4">
        <w:t>6</w:t>
      </w:r>
      <w:r w:rsidR="00EF77DE">
        <w:t>, tel. 18 20 23 </w:t>
      </w:r>
      <w:r w:rsidR="002A16E4">
        <w:t>462</w:t>
      </w:r>
    </w:p>
    <w:p w14:paraId="309A2602" w14:textId="77777777" w:rsidR="00E922AA" w:rsidRDefault="00E922AA" w:rsidP="00613643">
      <w:pPr>
        <w:pStyle w:val="Tekstpodstawowy"/>
        <w:jc w:val="both"/>
      </w:pPr>
    </w:p>
    <w:p w14:paraId="32783DCC" w14:textId="1FD3EE33" w:rsidR="00E922AA" w:rsidRPr="009F1159" w:rsidRDefault="00E922AA" w:rsidP="00613643">
      <w:pPr>
        <w:pStyle w:val="Tekstpodstawowy"/>
        <w:jc w:val="both"/>
        <w:rPr>
          <w:b/>
          <w:bCs/>
          <w:sz w:val="28"/>
          <w:szCs w:val="28"/>
        </w:rPr>
      </w:pPr>
      <w:r w:rsidRPr="009F1159">
        <w:rPr>
          <w:b/>
          <w:bCs/>
          <w:sz w:val="28"/>
          <w:szCs w:val="28"/>
        </w:rPr>
        <w:t>VI. Warunki składania ofert.</w:t>
      </w:r>
    </w:p>
    <w:p w14:paraId="3BFA4EDE" w14:textId="245C43C8" w:rsidR="00E922AA" w:rsidRDefault="009F1159" w:rsidP="009F1159">
      <w:pPr>
        <w:pStyle w:val="Tekstpodstawowy"/>
        <w:jc w:val="both"/>
      </w:pPr>
      <w:r>
        <w:t>1</w:t>
      </w:r>
      <w:r w:rsidR="00E922AA">
        <w:t>. Oferty składa się w formie pisemnej na formularzu, którego wzór do niniejszego ogłoszenia (wzór określa Rozporządzenie Przewodniczącego Komitetu</w:t>
      </w:r>
      <w:r>
        <w:t xml:space="preserve"> </w:t>
      </w:r>
      <w:r w:rsidR="00E922AA">
        <w:t xml:space="preserve">Do Spraw Pożytku Publicznego z dnia 24 października 2018 r. z dnia 24 października 2018 r. (Dz. U. z 2018 r. poz. 2057) w sprawie wzorów ofert i ramowych wzorów umów dotyczących realizacji zadania publicznego, oraz wzory sprawozdań z wykonania tych zadań. </w:t>
      </w:r>
    </w:p>
    <w:p w14:paraId="0E3CE476" w14:textId="77777777" w:rsidR="00A824AE" w:rsidRDefault="00A824AE" w:rsidP="009F1159">
      <w:pPr>
        <w:pStyle w:val="Tekstpodstawowy"/>
        <w:jc w:val="both"/>
      </w:pPr>
    </w:p>
    <w:p w14:paraId="18CD1327" w14:textId="77777777" w:rsidR="002A16E4" w:rsidRDefault="002A16E4" w:rsidP="009F1159">
      <w:pPr>
        <w:pStyle w:val="Tekstpodstawowy"/>
        <w:jc w:val="both"/>
      </w:pPr>
    </w:p>
    <w:p w14:paraId="6982C4CB" w14:textId="30C0A1A3" w:rsidR="00E922AA" w:rsidRDefault="009F1159" w:rsidP="009F1159">
      <w:pPr>
        <w:pStyle w:val="Tekstpodstawowy"/>
        <w:jc w:val="both"/>
      </w:pPr>
      <w:r>
        <w:lastRenderedPageBreak/>
        <w:t xml:space="preserve">2. </w:t>
      </w:r>
      <w:r w:rsidR="00E922AA">
        <w:t>Ofertę należy złożyć w zamkniętej kopercie z oznaczeniem nazwy zadania jak niżej.</w:t>
      </w:r>
    </w:p>
    <w:p w14:paraId="58C497A1" w14:textId="3B73B170" w:rsidR="00E922AA" w:rsidRDefault="00E922AA" w:rsidP="009F1159">
      <w:pPr>
        <w:pStyle w:val="Tekstpodstawowy"/>
        <w:jc w:val="both"/>
      </w:pPr>
      <w:r>
        <w:t xml:space="preserve">„Otwarty Konkurs Ofert z zakresu Kultury Fizycznej i Sportu w roku 2025” </w:t>
      </w:r>
    </w:p>
    <w:p w14:paraId="08F9ED4F" w14:textId="77777777" w:rsidR="00E922AA" w:rsidRDefault="00E922AA" w:rsidP="009F1159">
      <w:pPr>
        <w:pStyle w:val="Tekstpodstawowy"/>
        <w:jc w:val="both"/>
      </w:pPr>
      <w:r>
        <w:t>1)</w:t>
      </w:r>
      <w:r>
        <w:tab/>
        <w:t xml:space="preserve">Wzór oferty stanowi </w:t>
      </w:r>
      <w:r w:rsidRPr="00A824AE">
        <w:rPr>
          <w:b/>
          <w:bCs/>
        </w:rPr>
        <w:t>Załącznik Nr 1</w:t>
      </w:r>
      <w:r>
        <w:t xml:space="preserve"> do niniejszego ogłoszenia. </w:t>
      </w:r>
    </w:p>
    <w:p w14:paraId="075D8885" w14:textId="4B4BEBBF" w:rsidR="00E922AA" w:rsidRDefault="00E922AA" w:rsidP="009F1159">
      <w:pPr>
        <w:pStyle w:val="Tekstpodstawowy"/>
        <w:jc w:val="both"/>
      </w:pPr>
      <w:r>
        <w:t>2)</w:t>
      </w:r>
      <w:r>
        <w:tab/>
        <w:t xml:space="preserve">Instrukcja wypełnienia oferty stanowi </w:t>
      </w:r>
      <w:r w:rsidRPr="00A824AE">
        <w:rPr>
          <w:b/>
          <w:bCs/>
        </w:rPr>
        <w:t>Załącznik Nr 2</w:t>
      </w:r>
      <w:r>
        <w:t xml:space="preserve"> do niniejszego </w:t>
      </w:r>
      <w:r w:rsidR="00BC678A">
        <w:t>ogłoszenia</w:t>
      </w:r>
    </w:p>
    <w:p w14:paraId="41696557" w14:textId="7CA0700C" w:rsidR="00E922AA" w:rsidRDefault="009F1159" w:rsidP="009F1159">
      <w:pPr>
        <w:pStyle w:val="Tekstpodstawowy"/>
        <w:jc w:val="both"/>
      </w:pPr>
      <w:r>
        <w:t>3</w:t>
      </w:r>
      <w:r w:rsidR="00E922AA">
        <w:t>. 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 w:rsidR="00343857">
        <w:t xml:space="preserve"> </w:t>
      </w:r>
      <w:r w:rsidR="00343857">
        <w:br/>
      </w:r>
      <w:r w:rsidR="00E922AA">
        <w:t xml:space="preserve">o działalności pożytku publicznego i o wolontariacie. </w:t>
      </w:r>
    </w:p>
    <w:p w14:paraId="3307C011" w14:textId="77777777" w:rsidR="00E922AA" w:rsidRDefault="00E922AA" w:rsidP="009F1159">
      <w:pPr>
        <w:pStyle w:val="Tekstpodstawowy"/>
        <w:jc w:val="both"/>
      </w:pPr>
      <w:r>
        <w:t>Podmioty te określają sposób reprezentacji wobec organu administracji publicznej.</w:t>
      </w:r>
    </w:p>
    <w:p w14:paraId="0AF20EDB" w14:textId="7FBD0342" w:rsidR="00E922AA" w:rsidRDefault="009F1159" w:rsidP="009F1159">
      <w:pPr>
        <w:pStyle w:val="Tekstpodstawowy"/>
        <w:jc w:val="both"/>
      </w:pPr>
      <w:r>
        <w:t>4</w:t>
      </w:r>
      <w:r w:rsidR="00E922AA" w:rsidRPr="00E922AA">
        <w:t>.</w:t>
      </w:r>
      <w:r>
        <w:t xml:space="preserve"> </w:t>
      </w:r>
      <w:r w:rsidR="00E922AA" w:rsidRPr="00E922AA">
        <w:t>Oferty należy sporządzić w jednym egzemplarzu w języku polskim. Oferta powinna być podpisana przez osoby upoważnione do składania oświadczeń woli w imieniu oferenta.</w:t>
      </w:r>
    </w:p>
    <w:p w14:paraId="4B601109" w14:textId="6BD805A9" w:rsidR="00E922AA" w:rsidRDefault="009F1159" w:rsidP="009F1159">
      <w:pPr>
        <w:pStyle w:val="Tekstpodstawowy"/>
        <w:jc w:val="both"/>
      </w:pPr>
      <w:r>
        <w:t>5</w:t>
      </w:r>
      <w:r w:rsidR="00E922AA">
        <w:t>. Oferty, które nie zostaną kompletnie wypełnione zostaną odrzucone z przyczyn formalnych. Wszystkie kolumny oferty należy wypełnić. Jeżeli którekolwiek pytanie nie dotyczy oferenta lub zgłaszanego przez niego projektu należy wpisać np. „nie dotyczy”.</w:t>
      </w:r>
    </w:p>
    <w:p w14:paraId="7DE0DCBC" w14:textId="0892973B" w:rsidR="00E922AA" w:rsidRDefault="009F1159" w:rsidP="009F1159">
      <w:pPr>
        <w:pStyle w:val="Tekstpodstawowy"/>
        <w:jc w:val="both"/>
      </w:pPr>
      <w:r>
        <w:t>6</w:t>
      </w:r>
      <w:r w:rsidR="00E922AA">
        <w:t>. Dopuszcza się wybór więcej niż jednej oferty w ramach jednego zadania.</w:t>
      </w:r>
    </w:p>
    <w:p w14:paraId="01C432AE" w14:textId="77777777" w:rsidR="00E922AA" w:rsidRDefault="00E922AA" w:rsidP="00613643">
      <w:pPr>
        <w:pStyle w:val="Tekstpodstawowy"/>
        <w:jc w:val="both"/>
      </w:pPr>
    </w:p>
    <w:p w14:paraId="2B722AF6" w14:textId="77777777" w:rsidR="00613643" w:rsidRDefault="00613643" w:rsidP="00613643">
      <w:pPr>
        <w:pStyle w:val="Tekstpodstawowy"/>
        <w:jc w:val="both"/>
        <w:rPr>
          <w:b/>
        </w:rPr>
      </w:pPr>
    </w:p>
    <w:p w14:paraId="55E6F1F0" w14:textId="4B3EA559" w:rsidR="00613643" w:rsidRDefault="00613643" w:rsidP="00613643">
      <w:pPr>
        <w:pStyle w:val="Tekstpodstawowy"/>
        <w:jc w:val="both"/>
        <w:rPr>
          <w:b/>
          <w:sz w:val="28"/>
          <w:szCs w:val="28"/>
        </w:rPr>
      </w:pPr>
      <w:r w:rsidRPr="00343857">
        <w:rPr>
          <w:b/>
          <w:sz w:val="28"/>
          <w:szCs w:val="28"/>
        </w:rPr>
        <w:t>VI</w:t>
      </w:r>
      <w:r w:rsidR="00343857">
        <w:rPr>
          <w:b/>
          <w:sz w:val="28"/>
          <w:szCs w:val="28"/>
        </w:rPr>
        <w:t>I</w:t>
      </w:r>
      <w:r w:rsidRPr="00343857">
        <w:rPr>
          <w:b/>
          <w:sz w:val="28"/>
          <w:szCs w:val="28"/>
        </w:rPr>
        <w:t>. Termin, tryb i kryteria stosowane przy dokonywaniu wyboru ofert:</w:t>
      </w:r>
    </w:p>
    <w:p w14:paraId="6446741B" w14:textId="3E1C4336" w:rsidR="00177038" w:rsidRPr="00177038" w:rsidRDefault="00177038" w:rsidP="00177038">
      <w:pPr>
        <w:pStyle w:val="Tekstpodstawowy"/>
        <w:jc w:val="both"/>
        <w:rPr>
          <w:bCs/>
        </w:rPr>
      </w:pPr>
      <w:r w:rsidRPr="00177038">
        <w:rPr>
          <w:bCs/>
        </w:rPr>
        <w:t xml:space="preserve">Otwarcie ofert </w:t>
      </w:r>
      <w:r>
        <w:rPr>
          <w:bCs/>
        </w:rPr>
        <w:t xml:space="preserve">nastąpi w dniu </w:t>
      </w:r>
      <w:r w:rsidRPr="00177038">
        <w:rPr>
          <w:bCs/>
        </w:rPr>
        <w:t xml:space="preserve">w dniu </w:t>
      </w:r>
      <w:r w:rsidRPr="00177038">
        <w:rPr>
          <w:bCs/>
          <w:u w:val="single"/>
        </w:rPr>
        <w:t>19 grudnia 2024</w:t>
      </w:r>
      <w:r w:rsidRPr="00177038">
        <w:rPr>
          <w:bCs/>
        </w:rPr>
        <w:t xml:space="preserve"> r.</w:t>
      </w:r>
      <w:r>
        <w:rPr>
          <w:bCs/>
        </w:rPr>
        <w:t xml:space="preserve"> </w:t>
      </w:r>
      <w:r w:rsidRPr="00177038">
        <w:rPr>
          <w:bCs/>
        </w:rPr>
        <w:t>w siedzibie Urzędu Gminy Kościelisko</w:t>
      </w:r>
      <w:r>
        <w:rPr>
          <w:bCs/>
        </w:rPr>
        <w:t>.</w:t>
      </w:r>
    </w:p>
    <w:p w14:paraId="0334CC6E" w14:textId="5EB15916" w:rsidR="00177038" w:rsidRPr="00177038" w:rsidRDefault="00177038" w:rsidP="00177038">
      <w:pPr>
        <w:pStyle w:val="Tekstpodstawowy"/>
        <w:jc w:val="both"/>
        <w:rPr>
          <w:bCs/>
        </w:rPr>
      </w:pPr>
      <w:r w:rsidRPr="00177038">
        <w:rPr>
          <w:bCs/>
        </w:rPr>
        <w:t>Wynik Otwartego Konkursu Ofert na realizację zadania z zakresu – Kultury Fizycznej</w:t>
      </w:r>
      <w:r>
        <w:rPr>
          <w:bCs/>
        </w:rPr>
        <w:t xml:space="preserve"> </w:t>
      </w:r>
      <w:r w:rsidRPr="00177038">
        <w:rPr>
          <w:bCs/>
        </w:rPr>
        <w:t>i Sportu ogłoszony zostanie</w:t>
      </w:r>
      <w:r>
        <w:rPr>
          <w:bCs/>
        </w:rPr>
        <w:t xml:space="preserve"> </w:t>
      </w:r>
      <w:r w:rsidRPr="00177038">
        <w:rPr>
          <w:bCs/>
        </w:rPr>
        <w:t xml:space="preserve">w dniu </w:t>
      </w:r>
      <w:r w:rsidRPr="00177038">
        <w:rPr>
          <w:bCs/>
          <w:u w:val="single"/>
        </w:rPr>
        <w:t>23 grudnia 2024 r.</w:t>
      </w:r>
    </w:p>
    <w:p w14:paraId="7D073917" w14:textId="3EFB1F41" w:rsidR="00613643" w:rsidRPr="00805F2F" w:rsidRDefault="00613643" w:rsidP="00805F2F">
      <w:pPr>
        <w:pStyle w:val="Tekstpodstawowy"/>
        <w:jc w:val="both"/>
        <w:rPr>
          <w:bCs/>
          <w:u w:val="single"/>
        </w:rPr>
      </w:pPr>
      <w:r w:rsidRPr="00805F2F">
        <w:rPr>
          <w:bCs/>
        </w:rPr>
        <w:t xml:space="preserve">1. </w:t>
      </w:r>
      <w:r w:rsidR="00805F2F" w:rsidRPr="00805F2F">
        <w:rPr>
          <w:bCs/>
        </w:rPr>
        <w:t>Oferty zostaną rozpatrzone przez Komisję Konkursową powołaną przez Wójta Gminy Kościelisko</w:t>
      </w:r>
      <w:r w:rsidR="002A16E4">
        <w:rPr>
          <w:bCs/>
        </w:rPr>
        <w:t>.</w:t>
      </w:r>
    </w:p>
    <w:p w14:paraId="19261DF8" w14:textId="6CE60026" w:rsidR="00613643" w:rsidRDefault="00613643" w:rsidP="00613643">
      <w:pPr>
        <w:pStyle w:val="Tekstpodstawowy"/>
        <w:jc w:val="both"/>
      </w:pPr>
      <w:r>
        <w:rPr>
          <w:b/>
        </w:rPr>
        <w:t>2.</w:t>
      </w:r>
      <w:r>
        <w:t xml:space="preserve"> Oceny formalnej i merytorycznej dokonuje Komisja Konkursowa powołana osobnym Zarządzeniem Wójta Gminy Kościelisko</w:t>
      </w:r>
      <w:r w:rsidR="00AC6FDF">
        <w:t xml:space="preserve"> </w:t>
      </w:r>
      <w:r w:rsidR="00AC6FDF" w:rsidRPr="00AC6FDF">
        <w:t>nie później niż na 7 dni przed rozstrzygnięciem konkursu.</w:t>
      </w:r>
    </w:p>
    <w:p w14:paraId="4846D4BE" w14:textId="27EEC977" w:rsidR="002A16E4" w:rsidRDefault="002A16E4" w:rsidP="00613643">
      <w:pPr>
        <w:pStyle w:val="Tekstpodstawowy"/>
        <w:jc w:val="both"/>
      </w:pPr>
      <w:r>
        <w:t xml:space="preserve">3. </w:t>
      </w:r>
      <w:r w:rsidR="00327BE4">
        <w:t>Wyniki otwartego konkursu ofert ogłasza się niezwłocznie po wyborze oferty.</w:t>
      </w:r>
    </w:p>
    <w:p w14:paraId="408D2F4F" w14:textId="77777777" w:rsidR="00343857" w:rsidRDefault="00343857" w:rsidP="00613643">
      <w:pPr>
        <w:pStyle w:val="Tekstpodstawowy"/>
        <w:jc w:val="both"/>
        <w:rPr>
          <w:b/>
        </w:rPr>
      </w:pPr>
    </w:p>
    <w:p w14:paraId="66587B3F" w14:textId="1C4CC807" w:rsidR="00613643" w:rsidRDefault="00327BE4" w:rsidP="00613643">
      <w:pPr>
        <w:pStyle w:val="Tekstpodstawowy"/>
        <w:jc w:val="both"/>
      </w:pPr>
      <w:r>
        <w:rPr>
          <w:b/>
        </w:rPr>
        <w:t>4</w:t>
      </w:r>
      <w:r w:rsidR="00613643">
        <w:rPr>
          <w:b/>
        </w:rPr>
        <w:t>.</w:t>
      </w:r>
      <w:r w:rsidR="00613643">
        <w:t xml:space="preserve"> Tryb oceny ofert:</w:t>
      </w:r>
    </w:p>
    <w:p w14:paraId="6B7D1D04" w14:textId="77777777" w:rsidR="00613643" w:rsidRDefault="00613643" w:rsidP="00613643">
      <w:pPr>
        <w:pStyle w:val="Tekstpodstawowy"/>
        <w:jc w:val="both"/>
      </w:pPr>
      <w:r>
        <w:t>Konkurs składa się z dwóch etapów.</w:t>
      </w:r>
    </w:p>
    <w:p w14:paraId="39CF0955" w14:textId="77777777" w:rsidR="00613643" w:rsidRDefault="00613643" w:rsidP="00613643">
      <w:pPr>
        <w:pStyle w:val="Tekstpodstawowy"/>
        <w:jc w:val="both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14:paraId="56A5C47D" w14:textId="77777777" w:rsidR="00613643" w:rsidRDefault="00613643" w:rsidP="00613643">
      <w:pPr>
        <w:pStyle w:val="Tekstpodstawowy"/>
        <w:jc w:val="both"/>
      </w:pPr>
      <w:r>
        <w:t>Kryteria kompletności i prawidłowości ofert określone zostały szczegółowo w Regulaminie Konkursu.</w:t>
      </w:r>
    </w:p>
    <w:p w14:paraId="306FDB9C" w14:textId="77777777" w:rsidR="00613643" w:rsidRDefault="00613643" w:rsidP="00613643">
      <w:pPr>
        <w:pStyle w:val="Tekstpodstawowy"/>
        <w:jc w:val="both"/>
      </w:pPr>
      <w: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14:paraId="4BE5527C" w14:textId="3A9FEDA8" w:rsidR="00290461" w:rsidRDefault="00290461" w:rsidP="00613643">
      <w:pPr>
        <w:pStyle w:val="Tekstpodstawowy"/>
        <w:jc w:val="both"/>
      </w:pPr>
      <w:r>
        <w:t>Oferta nie podlega opiniowaniu i zostaje odr</w:t>
      </w:r>
      <w:r w:rsidR="00BC678A">
        <w:t>z</w:t>
      </w:r>
      <w:r>
        <w:t xml:space="preserve">ucona z powodu następujących braków formalnych: </w:t>
      </w:r>
    </w:p>
    <w:p w14:paraId="4E362E31" w14:textId="77777777" w:rsidR="00290461" w:rsidRDefault="00290461" w:rsidP="00290461">
      <w:pPr>
        <w:pStyle w:val="Tekstpodstawowy"/>
        <w:jc w:val="both"/>
      </w:pPr>
      <w:r>
        <w:t>a)</w:t>
      </w:r>
      <w:r>
        <w:tab/>
        <w:t xml:space="preserve">złożenie po terminie, </w:t>
      </w:r>
    </w:p>
    <w:p w14:paraId="0F96EA31" w14:textId="77777777" w:rsidR="00290461" w:rsidRDefault="00290461" w:rsidP="00290461">
      <w:pPr>
        <w:pStyle w:val="Tekstpodstawowy"/>
        <w:jc w:val="both"/>
      </w:pPr>
      <w:r>
        <w:t>b)</w:t>
      </w:r>
      <w:r>
        <w:tab/>
        <w:t xml:space="preserve">niewypełnienie wszystkich punktów formularza oferty, </w:t>
      </w:r>
    </w:p>
    <w:p w14:paraId="2BA30BDB" w14:textId="77777777" w:rsidR="00290461" w:rsidRDefault="00290461" w:rsidP="00290461">
      <w:pPr>
        <w:pStyle w:val="Tekstpodstawowy"/>
        <w:jc w:val="both"/>
      </w:pPr>
      <w:r>
        <w:t>c)</w:t>
      </w:r>
      <w:r>
        <w:tab/>
        <w:t xml:space="preserve">zgłoszenie na niewłaściwym formularzu, </w:t>
      </w:r>
    </w:p>
    <w:p w14:paraId="290A90EC" w14:textId="77777777" w:rsidR="00290461" w:rsidRDefault="00290461" w:rsidP="00290461">
      <w:pPr>
        <w:pStyle w:val="Tekstpodstawowy"/>
        <w:jc w:val="both"/>
      </w:pPr>
      <w:r>
        <w:t>d)</w:t>
      </w:r>
      <w:r>
        <w:tab/>
        <w:t xml:space="preserve">złożenie przez podmiot nieuprawniony, </w:t>
      </w:r>
    </w:p>
    <w:p w14:paraId="156688B3" w14:textId="77777777" w:rsidR="00290461" w:rsidRDefault="00290461" w:rsidP="00290461">
      <w:pPr>
        <w:pStyle w:val="Tekstpodstawowy"/>
        <w:jc w:val="both"/>
      </w:pPr>
      <w:r>
        <w:t>e)</w:t>
      </w:r>
      <w:r>
        <w:tab/>
        <w:t xml:space="preserve">złożenie oferty na zadanie, którego termin realizacji nie mieści się w przedziale czasowym wskazanym w ogłoszeniu, </w:t>
      </w:r>
    </w:p>
    <w:p w14:paraId="19970223" w14:textId="77777777" w:rsidR="00290461" w:rsidRDefault="00290461" w:rsidP="00290461">
      <w:pPr>
        <w:pStyle w:val="Tekstpodstawowy"/>
        <w:jc w:val="both"/>
      </w:pPr>
      <w:r>
        <w:t>f)</w:t>
      </w:r>
      <w:r>
        <w:tab/>
        <w:t xml:space="preserve">zakres zadania nie jest zgodny z celami konkursu, </w:t>
      </w:r>
    </w:p>
    <w:p w14:paraId="5139BAA7" w14:textId="77777777" w:rsidR="00290461" w:rsidRDefault="00290461" w:rsidP="00290461">
      <w:pPr>
        <w:pStyle w:val="Tekstpodstawowy"/>
        <w:jc w:val="both"/>
      </w:pPr>
      <w:r>
        <w:t>g)</w:t>
      </w:r>
      <w:r>
        <w:tab/>
        <w:t xml:space="preserve">oferta nie zawiera obligatoryjnych rezultatów określonych w ogłoszeniu konkursowym. </w:t>
      </w:r>
    </w:p>
    <w:p w14:paraId="3D4F1BC0" w14:textId="54B38D30" w:rsidR="00290461" w:rsidRDefault="00290461" w:rsidP="00290461">
      <w:pPr>
        <w:pStyle w:val="Tekstpodstawowy"/>
        <w:jc w:val="both"/>
      </w:pPr>
      <w:r>
        <w:t>8.</w:t>
      </w:r>
      <w:r>
        <w:tab/>
        <w:t xml:space="preserve">Braki formalne i nieprawidłowości wskazane w pkt. 3, lit. b, e oraz g mogą zostać </w:t>
      </w:r>
      <w:r>
        <w:lastRenderedPageBreak/>
        <w:t>uzupełnione w terminie do 3 dni od daty otrzymania przez oferenta powiadomienia o konieczności uzupełniania oferty.</w:t>
      </w:r>
    </w:p>
    <w:p w14:paraId="3B19C7A4" w14:textId="693ADDC5" w:rsidR="007C0542" w:rsidRDefault="007C0542" w:rsidP="007C0542">
      <w:pPr>
        <w:pStyle w:val="Tekstpodstawowy"/>
        <w:jc w:val="both"/>
      </w:pPr>
      <w:r>
        <w:t xml:space="preserve">Oferty muszą zostać podpisane przez osoby uprawnione zgodnie z dokumentem potwierdzającym te uprawnienia. Za prawidłowe zostaną uznane podpisy z pieczątką imienną, </w:t>
      </w:r>
    </w:p>
    <w:p w14:paraId="3FA389FF" w14:textId="670CA3E2" w:rsidR="007C0542" w:rsidRDefault="007C0542" w:rsidP="007C0542">
      <w:pPr>
        <w:pStyle w:val="Tekstpodstawowy"/>
        <w:jc w:val="both"/>
      </w:pPr>
      <w:r>
        <w:t>a w przypadku braku pieczątki – z czytelnym podpisem umożliwiającym weryfikację osób podpisujących ofertę.</w:t>
      </w:r>
    </w:p>
    <w:p w14:paraId="4E48AE3D" w14:textId="77777777" w:rsidR="00613643" w:rsidRDefault="00613643" w:rsidP="00613643">
      <w:pPr>
        <w:pStyle w:val="Tekstpodstawowy"/>
        <w:jc w:val="both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14:paraId="17172A35" w14:textId="77777777" w:rsidR="00343857" w:rsidRDefault="00343857" w:rsidP="00613643">
      <w:pPr>
        <w:pStyle w:val="Tekstpodstawowy"/>
        <w:jc w:val="both"/>
        <w:rPr>
          <w:b/>
        </w:rPr>
      </w:pPr>
    </w:p>
    <w:p w14:paraId="55512756" w14:textId="1BDEBE13" w:rsidR="00613643" w:rsidRDefault="00327BE4" w:rsidP="00613643">
      <w:pPr>
        <w:pStyle w:val="Tekstpodstawowy"/>
        <w:jc w:val="both"/>
      </w:pPr>
      <w:r>
        <w:rPr>
          <w:b/>
        </w:rPr>
        <w:t>5</w:t>
      </w:r>
      <w:r w:rsidR="00613643">
        <w:rPr>
          <w:b/>
        </w:rPr>
        <w:t>.</w:t>
      </w:r>
      <w:r w:rsidR="00613643">
        <w:t xml:space="preserve"> Kryteria stosowane przy dokonywaniu wyboru oferty:</w:t>
      </w:r>
    </w:p>
    <w:p w14:paraId="255EEB88" w14:textId="77777777" w:rsidR="00613643" w:rsidRDefault="00613643" w:rsidP="00613643">
      <w:pPr>
        <w:pStyle w:val="Tekstpodstawowy"/>
        <w:jc w:val="both"/>
      </w:pPr>
      <w:r>
        <w:t>Dokonując wyboru najkorzystniejszej oferty komisja konkursowa będzie brała pod uwagę następujące kryteria:</w:t>
      </w:r>
    </w:p>
    <w:p w14:paraId="457E795A" w14:textId="77777777" w:rsidR="00613643" w:rsidRDefault="00613643" w:rsidP="00613643">
      <w:pPr>
        <w:pStyle w:val="Tekstpodstawowy"/>
        <w:jc w:val="both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14:paraId="20024D56" w14:textId="77777777" w:rsidR="00613643" w:rsidRDefault="00613643" w:rsidP="00613643">
      <w:pPr>
        <w:pStyle w:val="Tekstpodstawowy"/>
        <w:jc w:val="both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14:paraId="135D9557" w14:textId="77777777" w:rsidR="00613643" w:rsidRDefault="00613643" w:rsidP="00613643">
      <w:pPr>
        <w:pStyle w:val="Tekstpodstawowy"/>
        <w:jc w:val="both"/>
      </w:pPr>
      <w:r>
        <w:rPr>
          <w:b/>
        </w:rPr>
        <w:t>3)</w:t>
      </w:r>
      <w:r>
        <w:t xml:space="preserve"> organizacyjne: posiadane zasoby kadrowe, rzeczowe, (lokalowe, sprzętowe), doświadczenie w realizacji powyższych zadań,</w:t>
      </w:r>
    </w:p>
    <w:p w14:paraId="0836EDD2" w14:textId="77777777" w:rsidR="00613643" w:rsidRDefault="00613643" w:rsidP="00613643">
      <w:pPr>
        <w:pStyle w:val="Tekstpodstawowy"/>
        <w:jc w:val="both"/>
      </w:pPr>
      <w:r>
        <w:rPr>
          <w:b/>
        </w:rPr>
        <w:t>4)</w:t>
      </w:r>
      <w:r>
        <w:t xml:space="preserve"> analizy prawidłowości i terminowości rozliczenia dotacji zadań zleconych w ubiegłych latach. </w:t>
      </w:r>
    </w:p>
    <w:p w14:paraId="3E4E4225" w14:textId="77777777" w:rsidR="00613643" w:rsidRDefault="00613643" w:rsidP="00613643">
      <w:pPr>
        <w:pStyle w:val="Tekstpodstawowy"/>
        <w:jc w:val="both"/>
      </w:pPr>
      <w:r>
        <w:rPr>
          <w:b/>
        </w:rPr>
        <w:t>5)</w:t>
      </w:r>
      <w:r>
        <w:t xml:space="preserve"> znaczenie zadania dla realizacji celów samorządu gminy,</w:t>
      </w:r>
    </w:p>
    <w:p w14:paraId="5B4C4966" w14:textId="77777777" w:rsidR="00613643" w:rsidRDefault="00613643" w:rsidP="00613643">
      <w:pPr>
        <w:pStyle w:val="Tekstpodstawowy"/>
        <w:jc w:val="both"/>
      </w:pPr>
      <w:r>
        <w:rPr>
          <w:b/>
        </w:rPr>
        <w:t>6)</w:t>
      </w:r>
      <w:r>
        <w:t xml:space="preserve"> w przypadku stowarzyszeń kultury fizycznej – wyniki sportowe.</w:t>
      </w:r>
    </w:p>
    <w:p w14:paraId="18A8C498" w14:textId="77777777" w:rsidR="00613643" w:rsidRDefault="00613643" w:rsidP="00613643">
      <w:pPr>
        <w:pStyle w:val="Tekstpodstawowy"/>
        <w:jc w:val="both"/>
      </w:pPr>
      <w:r>
        <w:t>Zasady powyższe mają zastosowanie także w przypadku, gdy w konkursie zostanie złożona tylko jedna oferta.</w:t>
      </w:r>
    </w:p>
    <w:p w14:paraId="1D8ABC55" w14:textId="55EE96AF" w:rsidR="00613643" w:rsidRDefault="00327BE4" w:rsidP="00613643">
      <w:pPr>
        <w:pStyle w:val="Tekstpodstawowy"/>
        <w:jc w:val="both"/>
      </w:pPr>
      <w:r>
        <w:rPr>
          <w:b/>
        </w:rPr>
        <w:t>6</w:t>
      </w:r>
      <w:r w:rsidR="00613643" w:rsidRPr="00770554">
        <w:rPr>
          <w:b/>
        </w:rPr>
        <w:t>.</w:t>
      </w:r>
      <w:r w:rsidR="00613643" w:rsidRPr="00770554">
        <w:t xml:space="preserve"> Konkurs rozstrzyga Wójt Gminy Kościelisko po zapoznaniu się z opinią Komisji Konkursowej. </w:t>
      </w:r>
    </w:p>
    <w:p w14:paraId="6E67DCCC" w14:textId="4D2F55CC" w:rsidR="00613643" w:rsidRPr="00770554" w:rsidRDefault="00327BE4" w:rsidP="00613643">
      <w:pPr>
        <w:pStyle w:val="Tekstpodstawowy"/>
        <w:jc w:val="both"/>
      </w:pPr>
      <w:r>
        <w:rPr>
          <w:b/>
        </w:rPr>
        <w:t>7</w:t>
      </w:r>
      <w:r w:rsidR="00613643" w:rsidRPr="00E50745">
        <w:rPr>
          <w:b/>
        </w:rPr>
        <w:t>.</w:t>
      </w:r>
      <w:r w:rsidR="00613643">
        <w:t xml:space="preserve"> Po rozstrzygnięciu otwartego konkursu ofert, gdy oferent otrzyma dotację w wysokości niższej niż wnioskowana, przed podpisaniem u</w:t>
      </w:r>
      <w:r w:rsidR="00583600">
        <w:t>mowy oferent dokonuje uzgodnień</w:t>
      </w:r>
      <w:r w:rsidR="00583600">
        <w:br/>
      </w:r>
      <w:r w:rsidR="00613643">
        <w:t>z  koordynatorem ds. współpracy Urzędu Gminy Kościelisko z organizacjami pozarządowymi  ,których celem jest doprecyzowanie warunków i zakresu realizacji zadania publicznego lub odstępują od jego realizacji</w:t>
      </w:r>
    </w:p>
    <w:p w14:paraId="218E68BC" w14:textId="65D77483" w:rsidR="00613643" w:rsidRPr="008D2A71" w:rsidRDefault="00327BE4" w:rsidP="00613643">
      <w:pPr>
        <w:pStyle w:val="Tekstpodstawowy"/>
        <w:jc w:val="both"/>
      </w:pPr>
      <w:r>
        <w:rPr>
          <w:b/>
        </w:rPr>
        <w:t>8</w:t>
      </w:r>
      <w:r w:rsidR="00613643" w:rsidRPr="00770554">
        <w:rPr>
          <w:b/>
        </w:rPr>
        <w:t>.</w:t>
      </w:r>
      <w:r w:rsidR="00613643" w:rsidRPr="00770554">
        <w:t xml:space="preserve"> Decyzja o przyznaniu dotacji nie jest decyzją administracyjną w rozumieniu kodeksu postępowania administracyjnego i nie przysługuje od niej odwołanie.</w:t>
      </w:r>
    </w:p>
    <w:p w14:paraId="6F54BA0D" w14:textId="77777777" w:rsidR="00613643" w:rsidRDefault="00613643" w:rsidP="00613643">
      <w:pPr>
        <w:pStyle w:val="Tekstpodstawowy"/>
        <w:jc w:val="both"/>
        <w:rPr>
          <w:b/>
        </w:rPr>
      </w:pPr>
    </w:p>
    <w:p w14:paraId="2072890C" w14:textId="6EBAEAA0" w:rsidR="00613643" w:rsidRPr="00343857" w:rsidRDefault="00613643" w:rsidP="00613643">
      <w:pPr>
        <w:pStyle w:val="Tekstpodstawowy"/>
        <w:jc w:val="both"/>
        <w:rPr>
          <w:b/>
          <w:sz w:val="28"/>
          <w:szCs w:val="28"/>
        </w:rPr>
      </w:pPr>
      <w:r w:rsidRPr="00343857">
        <w:rPr>
          <w:b/>
          <w:sz w:val="28"/>
          <w:szCs w:val="28"/>
        </w:rPr>
        <w:t>VI</w:t>
      </w:r>
      <w:r w:rsidR="00343857" w:rsidRPr="00343857">
        <w:rPr>
          <w:b/>
          <w:sz w:val="28"/>
          <w:szCs w:val="28"/>
        </w:rPr>
        <w:t>I</w:t>
      </w:r>
      <w:r w:rsidRPr="00343857">
        <w:rPr>
          <w:b/>
          <w:sz w:val="28"/>
          <w:szCs w:val="28"/>
        </w:rPr>
        <w:t>I.</w:t>
      </w:r>
      <w:r w:rsidRPr="00343857">
        <w:rPr>
          <w:sz w:val="28"/>
          <w:szCs w:val="28"/>
        </w:rPr>
        <w:t xml:space="preserve"> </w:t>
      </w:r>
      <w:r w:rsidRPr="00343857">
        <w:rPr>
          <w:b/>
          <w:sz w:val="28"/>
          <w:szCs w:val="28"/>
        </w:rPr>
        <w:t>Warunkiem zawarcia umowy jest;</w:t>
      </w:r>
    </w:p>
    <w:p w14:paraId="650062CE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t>posiadanie rachunku bankowego dla przyjęcia dotacji,</w:t>
      </w:r>
    </w:p>
    <w:p w14:paraId="5ADB63AF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t xml:space="preserve">korekta zestawienia kosztów realizacji zadania </w:t>
      </w:r>
      <w:r w:rsidRPr="00177189">
        <w:rPr>
          <w:b/>
        </w:rPr>
        <w:t xml:space="preserve">część </w:t>
      </w:r>
      <w:r w:rsidRPr="008D2A71">
        <w:rPr>
          <w:b/>
        </w:rPr>
        <w:t>V</w:t>
      </w:r>
      <w:r>
        <w:rPr>
          <w:b/>
        </w:rPr>
        <w:t>.</w:t>
      </w:r>
      <w:r w:rsidRPr="008D2A71">
        <w:rPr>
          <w:b/>
        </w:rPr>
        <w:t>A</w:t>
      </w:r>
      <w:r>
        <w:rPr>
          <w:b/>
        </w:rPr>
        <w:t xml:space="preserve"> oferty</w:t>
      </w:r>
      <w:r>
        <w:t xml:space="preserve">, korekta Źródła finansowania kosztów realizacji zadania </w:t>
      </w:r>
      <w:r w:rsidRPr="00177189">
        <w:rPr>
          <w:b/>
        </w:rPr>
        <w:t>część</w:t>
      </w:r>
      <w:r>
        <w:t xml:space="preserve"> </w:t>
      </w:r>
      <w:r w:rsidRPr="008D2A71">
        <w:rPr>
          <w:b/>
        </w:rPr>
        <w:t>V</w:t>
      </w:r>
      <w:r>
        <w:rPr>
          <w:b/>
        </w:rPr>
        <w:t>.</w:t>
      </w:r>
      <w:r w:rsidRPr="00451E21">
        <w:rPr>
          <w:b/>
        </w:rPr>
        <w:t>B</w:t>
      </w:r>
      <w:r>
        <w:rPr>
          <w:b/>
        </w:rPr>
        <w:t xml:space="preserve"> oferty,</w:t>
      </w:r>
      <w:r>
        <w:t xml:space="preserve"> w przypadku przyznania dotacji w wysokości innej niż wnioskowana.</w:t>
      </w:r>
    </w:p>
    <w:p w14:paraId="2D8C0B2A" w14:textId="5E2A6BE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t>korekta pl</w:t>
      </w:r>
      <w:r w:rsidR="000C3AC8">
        <w:t>anu harmonogramu działań na 202</w:t>
      </w:r>
      <w:r w:rsidR="00327BE4">
        <w:t>5</w:t>
      </w:r>
      <w:r>
        <w:t xml:space="preserve"> r. </w:t>
      </w:r>
      <w:r w:rsidRPr="00177189">
        <w:rPr>
          <w:b/>
        </w:rPr>
        <w:t>część III pkt 4 oferty</w:t>
      </w:r>
      <w:r>
        <w:t xml:space="preserve"> w przypadku, gdy przyznana dotacja w mniejszej wysokości niż wnioskowana spowoduje, że zadania nie będzie można zrealizować w pełnym zakresie. </w:t>
      </w:r>
    </w:p>
    <w:p w14:paraId="709514E2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14:paraId="224F1F02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t xml:space="preserve">korekta planu i harmonogramu działań nie może spowodować sytuacji, w której planowane do realizacji zadanie publiczne nie mieściłoby się w zakresie ogłoszonego konkursu i tym samym nie osiągnęłoby zamierzonego ogłoszonego w nim celu. </w:t>
      </w:r>
    </w:p>
    <w:p w14:paraId="506561C6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rPr>
          <w:b/>
        </w:rPr>
        <w:t>Wzór umowy</w:t>
      </w:r>
      <w:r>
        <w:t xml:space="preserve"> stanowi </w:t>
      </w:r>
      <w:r>
        <w:rPr>
          <w:b/>
        </w:rPr>
        <w:t>Załącznik Nr 3</w:t>
      </w:r>
      <w:r>
        <w:t xml:space="preserve"> do niniejszego ogłoszenia. </w:t>
      </w:r>
    </w:p>
    <w:p w14:paraId="5C64BECC" w14:textId="77777777" w:rsidR="00613643" w:rsidRDefault="00613643" w:rsidP="00613643">
      <w:pPr>
        <w:pStyle w:val="Tekstpodstawowy"/>
        <w:numPr>
          <w:ilvl w:val="0"/>
          <w:numId w:val="2"/>
        </w:numPr>
        <w:jc w:val="both"/>
      </w:pPr>
      <w:r>
        <w:rPr>
          <w:b/>
        </w:rPr>
        <w:lastRenderedPageBreak/>
        <w:t>Wzór sprawozdania z wykonania zadania publicznego, o którym mowa w art. 18 ust. 4 ustawy z dnia 24 kwietnia 2003 r. o działalności pożytku publicznego</w:t>
      </w:r>
      <w:r>
        <w:rPr>
          <w:b/>
        </w:rPr>
        <w:br/>
        <w:t xml:space="preserve">i o wolontariacie </w:t>
      </w:r>
      <w:r>
        <w:t xml:space="preserve">stanowi </w:t>
      </w:r>
      <w:r>
        <w:rPr>
          <w:b/>
        </w:rPr>
        <w:t>Załącznik Nr 4</w:t>
      </w:r>
      <w:r>
        <w:t xml:space="preserve"> do niniejszego ogłoszenia.</w:t>
      </w:r>
    </w:p>
    <w:p w14:paraId="1FF87818" w14:textId="77777777" w:rsidR="00613643" w:rsidRDefault="00613643" w:rsidP="00613643">
      <w:pPr>
        <w:pStyle w:val="Tekstpodstawowy21"/>
        <w:numPr>
          <w:ilvl w:val="0"/>
          <w:numId w:val="2"/>
        </w:numPr>
        <w:tabs>
          <w:tab w:val="left" w:pos="360"/>
        </w:tabs>
      </w:pPr>
      <w:r w:rsidRPr="0021117E">
        <w:t xml:space="preserve">Zleceniobiorca wypełnia podpisuje </w:t>
      </w:r>
      <w:r>
        <w:t>i dołącza do oferty</w:t>
      </w:r>
      <w:r w:rsidRPr="0021117E">
        <w:t xml:space="preserve"> </w:t>
      </w:r>
      <w:r>
        <w:t>„</w:t>
      </w:r>
      <w:r w:rsidRPr="0021117E">
        <w:t>Oświadczenie O Wyrażeniu Zgody Na Przetwarzanie Danych Osobowych</w:t>
      </w:r>
      <w:r>
        <w:t xml:space="preserve">”, którego wzór stanowi </w:t>
      </w:r>
      <w:r>
        <w:rPr>
          <w:b/>
        </w:rPr>
        <w:t>Załącznik Nr 5</w:t>
      </w:r>
      <w:r>
        <w:t xml:space="preserve"> do niniejszego ogłoszenia. </w:t>
      </w:r>
    </w:p>
    <w:p w14:paraId="1A23FE59" w14:textId="77777777" w:rsidR="00613643" w:rsidRDefault="00613643" w:rsidP="00613643">
      <w:pPr>
        <w:pStyle w:val="Tekstpodstawowy"/>
        <w:jc w:val="both"/>
      </w:pPr>
    </w:p>
    <w:p w14:paraId="71E156B3" w14:textId="28832019" w:rsidR="00613643" w:rsidRPr="00343857" w:rsidRDefault="00343857" w:rsidP="00613643">
      <w:pPr>
        <w:pStyle w:val="Tekstpodstawowy"/>
        <w:jc w:val="both"/>
        <w:rPr>
          <w:b/>
          <w:sz w:val="28"/>
          <w:szCs w:val="28"/>
        </w:rPr>
      </w:pPr>
      <w:r w:rsidRPr="00343857">
        <w:rPr>
          <w:b/>
          <w:sz w:val="28"/>
          <w:szCs w:val="28"/>
        </w:rPr>
        <w:t>IX</w:t>
      </w:r>
      <w:r w:rsidR="00613643" w:rsidRPr="00343857">
        <w:rPr>
          <w:b/>
          <w:sz w:val="28"/>
          <w:szCs w:val="28"/>
        </w:rPr>
        <w:t>.</w:t>
      </w:r>
      <w:r w:rsidR="00613643" w:rsidRPr="00343857">
        <w:rPr>
          <w:sz w:val="28"/>
          <w:szCs w:val="28"/>
        </w:rPr>
        <w:t xml:space="preserve"> </w:t>
      </w:r>
      <w:r w:rsidR="00613643" w:rsidRPr="00343857">
        <w:rPr>
          <w:b/>
          <w:sz w:val="28"/>
          <w:szCs w:val="28"/>
        </w:rPr>
        <w:t>Zrealizowane w roku ogłoszenia otwartego konkursu ofert i w roku poprzednim zadania publiczne tego samego rodzaju.</w:t>
      </w:r>
    </w:p>
    <w:p w14:paraId="40FD151D" w14:textId="6F521E7A" w:rsidR="00EF77DE" w:rsidRPr="00A65DC5" w:rsidRDefault="00017F65" w:rsidP="00613643">
      <w:pPr>
        <w:pStyle w:val="Tekstpodstawowy"/>
        <w:jc w:val="both"/>
      </w:pPr>
      <w:r w:rsidRPr="00A65DC5">
        <w:t>W roku 202</w:t>
      </w:r>
      <w:r w:rsidR="009E7865" w:rsidRPr="00A65DC5">
        <w:t>3</w:t>
      </w:r>
      <w:r w:rsidRPr="00A65DC5">
        <w:t xml:space="preserve"> na podstawie rozstrzygniętego konkursu na realizację zadań związanych</w:t>
      </w:r>
      <w:r w:rsidRPr="00A65DC5">
        <w:br/>
        <w:t xml:space="preserve">z kulturą fizyczną i sportem wydatkowano na rzecz organizacji pożytku publicznego, które wygrały konkurs </w:t>
      </w:r>
      <w:r w:rsidRPr="00A65DC5">
        <w:rPr>
          <w:b/>
        </w:rPr>
        <w:t>kwotę - 110.000.00 złotych</w:t>
      </w:r>
      <w:r w:rsidRPr="00A65DC5">
        <w:t xml:space="preserve"> (słownie; sto dziesięć tysięcy złotych).</w:t>
      </w:r>
    </w:p>
    <w:p w14:paraId="2EA962E3" w14:textId="72D96E8F" w:rsidR="00343857" w:rsidRPr="00A65DC5" w:rsidRDefault="00327BE4" w:rsidP="00327BE4">
      <w:pPr>
        <w:jc w:val="both"/>
        <w:rPr>
          <w:bCs/>
        </w:rPr>
      </w:pPr>
      <w:r w:rsidRPr="00A65DC5">
        <w:rPr>
          <w:bCs/>
        </w:rPr>
        <w:t xml:space="preserve">W roku 2024 na podstawie rozstrzygniętego konkursu na realizację zadań związanych z kulturą fizyczną i sportem wydatkowano na rzecz organizacji pożytku publicznego, które wygrały konkurs kwotę - 136.500.00 złotych (słownie; sto </w:t>
      </w:r>
      <w:r w:rsidR="00A65DC5" w:rsidRPr="00A65DC5">
        <w:rPr>
          <w:bCs/>
        </w:rPr>
        <w:t>trzydzieści sześć tysięcy pięćset złotych</w:t>
      </w:r>
      <w:r w:rsidRPr="00A65DC5">
        <w:rPr>
          <w:bCs/>
        </w:rPr>
        <w:t>).</w:t>
      </w:r>
    </w:p>
    <w:p w14:paraId="4BF94393" w14:textId="77777777" w:rsidR="00327BE4" w:rsidRPr="00327BE4" w:rsidRDefault="00327BE4" w:rsidP="00327BE4">
      <w:pPr>
        <w:jc w:val="both"/>
        <w:rPr>
          <w:bCs/>
          <w:color w:val="FF0000"/>
        </w:rPr>
      </w:pPr>
    </w:p>
    <w:p w14:paraId="08DFF155" w14:textId="2DF1C1ED" w:rsidR="00613643" w:rsidRPr="00343857" w:rsidRDefault="00613643" w:rsidP="00613643">
      <w:pPr>
        <w:jc w:val="both"/>
        <w:rPr>
          <w:b/>
          <w:sz w:val="28"/>
          <w:szCs w:val="28"/>
        </w:rPr>
      </w:pPr>
      <w:r w:rsidRPr="00343857">
        <w:rPr>
          <w:b/>
          <w:sz w:val="28"/>
          <w:szCs w:val="28"/>
        </w:rPr>
        <w:t>X.</w:t>
      </w:r>
      <w:r w:rsidRPr="00343857">
        <w:rPr>
          <w:sz w:val="28"/>
          <w:szCs w:val="28"/>
        </w:rPr>
        <w:t xml:space="preserve"> </w:t>
      </w:r>
      <w:r w:rsidRPr="00343857">
        <w:rPr>
          <w:b/>
          <w:sz w:val="28"/>
          <w:szCs w:val="28"/>
        </w:rPr>
        <w:t>Wyniki rozstrzygnięcia podlegają opublikowaniu w Biuletynie Informacji Publicznej oraz na tablicy ogłoszeń Urzędu Gminy.</w:t>
      </w:r>
    </w:p>
    <w:p w14:paraId="123A109D" w14:textId="77777777" w:rsidR="00613643" w:rsidRDefault="00613643" w:rsidP="00613643">
      <w:pPr>
        <w:jc w:val="both"/>
        <w:rPr>
          <w:b/>
        </w:rPr>
      </w:pPr>
    </w:p>
    <w:p w14:paraId="00F65D3A" w14:textId="77777777" w:rsidR="00AB2D21" w:rsidRPr="005C1163" w:rsidRDefault="00AB2D21" w:rsidP="00AB2D21">
      <w:pPr>
        <w:pStyle w:val="Akapitzlist"/>
        <w:ind w:left="360"/>
        <w:jc w:val="both"/>
        <w:rPr>
          <w:b/>
        </w:rPr>
      </w:pPr>
    </w:p>
    <w:p w14:paraId="3292B0E5" w14:textId="37260B34" w:rsidR="00613643" w:rsidRPr="00343857" w:rsidRDefault="00613643" w:rsidP="00613643">
      <w:pPr>
        <w:rPr>
          <w:b/>
          <w:sz w:val="28"/>
          <w:szCs w:val="28"/>
        </w:rPr>
      </w:pPr>
      <w:r w:rsidRPr="00343857">
        <w:rPr>
          <w:b/>
          <w:sz w:val="28"/>
          <w:szCs w:val="28"/>
        </w:rPr>
        <w:t>X</w:t>
      </w:r>
      <w:r w:rsidR="00343857">
        <w:rPr>
          <w:b/>
          <w:sz w:val="28"/>
          <w:szCs w:val="28"/>
        </w:rPr>
        <w:t>I</w:t>
      </w:r>
      <w:r w:rsidRPr="00343857">
        <w:rPr>
          <w:b/>
          <w:sz w:val="28"/>
          <w:szCs w:val="28"/>
        </w:rPr>
        <w:t xml:space="preserve">. Pozostałe kwestie </w:t>
      </w:r>
    </w:p>
    <w:p w14:paraId="4099120A" w14:textId="77777777" w:rsidR="00613643" w:rsidRDefault="00613643" w:rsidP="00613643">
      <w:pPr>
        <w:jc w:val="both"/>
      </w:pPr>
      <w:r>
        <w:t>Przed złożeniem oferty należy wnikliwie zapoznać się z treścią Regulaminu Konkursu Ofert wprowadzonym w/w Zarządzeniem.</w:t>
      </w:r>
    </w:p>
    <w:p w14:paraId="4B55E319" w14:textId="77777777" w:rsidR="00613643" w:rsidRDefault="00613643" w:rsidP="00613643">
      <w:pPr>
        <w:jc w:val="both"/>
      </w:pPr>
      <w:r>
        <w:t>Regulamin Konkursu zamieszczony jest w BIP Urzędu Gminy Kościelisko, na stronie internetowej Urzędu Gminy oraz wywieszony na tablicy ogłoszeń Urzędu Gminy.</w:t>
      </w:r>
    </w:p>
    <w:p w14:paraId="38F60B47" w14:textId="77777777" w:rsidR="00613643" w:rsidRDefault="00613643" w:rsidP="00613643">
      <w:pPr>
        <w:jc w:val="both"/>
      </w:pPr>
      <w:r>
        <w:t xml:space="preserve">Określa on w sposób szczegółowy zasady przyznawania dotacji; </w:t>
      </w:r>
    </w:p>
    <w:p w14:paraId="311908DE" w14:textId="22D52A73" w:rsidR="00D57772" w:rsidRDefault="00613643" w:rsidP="005C1163">
      <w:pPr>
        <w:jc w:val="both"/>
      </w:pPr>
      <w:r>
        <w:t>Złożone oferty wraz z załącznikami nie podlegają zwrotowi oferentom.</w:t>
      </w:r>
    </w:p>
    <w:p w14:paraId="0FED269D" w14:textId="77777777" w:rsidR="00E922AA" w:rsidRPr="00E922AA" w:rsidRDefault="00E922AA" w:rsidP="00E922AA"/>
    <w:p w14:paraId="48379A7C" w14:textId="77777777" w:rsidR="00E922AA" w:rsidRPr="00E922AA" w:rsidRDefault="00E922AA" w:rsidP="00E922AA"/>
    <w:p w14:paraId="48419F60" w14:textId="77777777" w:rsidR="00E922AA" w:rsidRPr="00E922AA" w:rsidRDefault="00E922AA" w:rsidP="00E922AA"/>
    <w:p w14:paraId="4E569BB8" w14:textId="77777777" w:rsidR="00E922AA" w:rsidRPr="00E922AA" w:rsidRDefault="00E922AA" w:rsidP="00E922AA"/>
    <w:p w14:paraId="130A5AB2" w14:textId="77777777" w:rsidR="00E922AA" w:rsidRDefault="00E922AA" w:rsidP="00E922AA"/>
    <w:p w14:paraId="76A09EB5" w14:textId="77777777" w:rsidR="00AC6FDF" w:rsidRDefault="00AC6FDF" w:rsidP="00E922AA"/>
    <w:p w14:paraId="05FBD261" w14:textId="77777777" w:rsidR="00AC6FDF" w:rsidRDefault="00AC6FDF" w:rsidP="00E922AA"/>
    <w:p w14:paraId="4C9F6AA8" w14:textId="77777777" w:rsidR="00AC6FDF" w:rsidRDefault="00AC6FDF" w:rsidP="00E922AA"/>
    <w:p w14:paraId="0E42F9B2" w14:textId="77777777" w:rsidR="00AC6FDF" w:rsidRDefault="00AC6FDF" w:rsidP="00E922AA"/>
    <w:p w14:paraId="3B38C131" w14:textId="77777777" w:rsidR="00AC6FDF" w:rsidRDefault="00AC6FDF" w:rsidP="00E922AA"/>
    <w:p w14:paraId="54D3A680" w14:textId="77777777" w:rsidR="00AC6FDF" w:rsidRDefault="00AC6FDF" w:rsidP="00E922AA"/>
    <w:p w14:paraId="6E93A329" w14:textId="77777777" w:rsidR="00AC6FDF" w:rsidRPr="00E922AA" w:rsidRDefault="00AC6FDF" w:rsidP="00E922AA"/>
    <w:p w14:paraId="0CF0CF3D" w14:textId="77777777" w:rsidR="00E922AA" w:rsidRPr="00E922AA" w:rsidRDefault="00E922AA" w:rsidP="00E922AA"/>
    <w:p w14:paraId="13009F99" w14:textId="77777777" w:rsidR="00E922AA" w:rsidRPr="00E922AA" w:rsidRDefault="00E922AA" w:rsidP="00E922AA"/>
    <w:p w14:paraId="06175665" w14:textId="77777777" w:rsidR="00E922AA" w:rsidRDefault="00E922AA" w:rsidP="00E922AA"/>
    <w:p w14:paraId="41EA111F" w14:textId="2B52FF51" w:rsidR="00E922AA" w:rsidRPr="00AC6FDF" w:rsidRDefault="00A824AE" w:rsidP="00E922AA">
      <w:pPr>
        <w:rPr>
          <w:sz w:val="20"/>
          <w:szCs w:val="20"/>
        </w:rPr>
      </w:pPr>
      <w:r w:rsidRPr="00AC6FDF">
        <w:rPr>
          <w:sz w:val="20"/>
          <w:szCs w:val="20"/>
        </w:rPr>
        <w:t>Załączniki:</w:t>
      </w:r>
    </w:p>
    <w:p w14:paraId="302F7007" w14:textId="42E2EC17" w:rsidR="00A824AE" w:rsidRPr="00AC6FDF" w:rsidRDefault="00A824AE" w:rsidP="00A824AE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AC6FDF">
        <w:rPr>
          <w:sz w:val="20"/>
          <w:szCs w:val="20"/>
        </w:rPr>
        <w:t>Wzór oferty</w:t>
      </w:r>
    </w:p>
    <w:p w14:paraId="7AB802F4" w14:textId="20B3F832" w:rsidR="00A824AE" w:rsidRPr="00AC6FDF" w:rsidRDefault="00A824AE" w:rsidP="00A824AE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AC6FDF">
        <w:rPr>
          <w:sz w:val="20"/>
          <w:szCs w:val="20"/>
        </w:rPr>
        <w:t>Instrukcja wypełniania oferty</w:t>
      </w:r>
    </w:p>
    <w:p w14:paraId="08069DA3" w14:textId="0103E984" w:rsidR="00A824AE" w:rsidRPr="00AC6FDF" w:rsidRDefault="00A824AE" w:rsidP="00A824AE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AC6FDF">
        <w:rPr>
          <w:sz w:val="20"/>
          <w:szCs w:val="20"/>
        </w:rPr>
        <w:t>Wzór umowy</w:t>
      </w:r>
    </w:p>
    <w:p w14:paraId="4F26036B" w14:textId="75315BA1" w:rsidR="00A824AE" w:rsidRPr="00AC6FDF" w:rsidRDefault="00A824AE" w:rsidP="00A824AE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AC6FDF">
        <w:rPr>
          <w:sz w:val="20"/>
          <w:szCs w:val="20"/>
        </w:rPr>
        <w:t>Wzór sprawozdania</w:t>
      </w:r>
    </w:p>
    <w:p w14:paraId="519E7EB4" w14:textId="253E2E85" w:rsidR="00A824AE" w:rsidRPr="00AC6FDF" w:rsidRDefault="00A824AE" w:rsidP="00A824AE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AC6FDF">
        <w:rPr>
          <w:sz w:val="20"/>
          <w:szCs w:val="20"/>
        </w:rPr>
        <w:t>Oświadczenie O Wyrażeniu Zgody Na Przetwarzanie Danych Osobowych</w:t>
      </w:r>
    </w:p>
    <w:sectPr w:rsidR="00A824AE" w:rsidRPr="00AC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B0253" w14:textId="77777777" w:rsidR="006D68E6" w:rsidRDefault="006D68E6" w:rsidP="00E922AA">
      <w:r>
        <w:separator/>
      </w:r>
    </w:p>
  </w:endnote>
  <w:endnote w:type="continuationSeparator" w:id="0">
    <w:p w14:paraId="4DC2085A" w14:textId="77777777" w:rsidR="006D68E6" w:rsidRDefault="006D68E6" w:rsidP="00E9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D9F2D" w14:textId="77777777" w:rsidR="006D68E6" w:rsidRDefault="006D68E6" w:rsidP="00E922AA">
      <w:r>
        <w:separator/>
      </w:r>
    </w:p>
  </w:footnote>
  <w:footnote w:type="continuationSeparator" w:id="0">
    <w:p w14:paraId="4882E45C" w14:textId="77777777" w:rsidR="006D68E6" w:rsidRDefault="006D68E6" w:rsidP="00E9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6CB"/>
    <w:multiLevelType w:val="hybridMultilevel"/>
    <w:tmpl w:val="7DC44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86B"/>
    <w:multiLevelType w:val="hybridMultilevel"/>
    <w:tmpl w:val="3AE0075E"/>
    <w:lvl w:ilvl="0" w:tplc="FC805C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49E6"/>
    <w:multiLevelType w:val="hybridMultilevel"/>
    <w:tmpl w:val="23886E8A"/>
    <w:lvl w:ilvl="0" w:tplc="19AE665A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0C2B40"/>
    <w:multiLevelType w:val="hybridMultilevel"/>
    <w:tmpl w:val="985A34F2"/>
    <w:lvl w:ilvl="0" w:tplc="9FBA3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0EE6"/>
    <w:multiLevelType w:val="hybridMultilevel"/>
    <w:tmpl w:val="34F02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0766"/>
    <w:multiLevelType w:val="hybridMultilevel"/>
    <w:tmpl w:val="4EC2C4AE"/>
    <w:lvl w:ilvl="0" w:tplc="B948887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82E3D"/>
    <w:multiLevelType w:val="hybridMultilevel"/>
    <w:tmpl w:val="A2787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B48FF"/>
    <w:multiLevelType w:val="hybridMultilevel"/>
    <w:tmpl w:val="1B7A7880"/>
    <w:lvl w:ilvl="0" w:tplc="5122E7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5588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74116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6996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492989">
    <w:abstractNumId w:val="1"/>
  </w:num>
  <w:num w:numId="5" w16cid:durableId="1588080199">
    <w:abstractNumId w:val="12"/>
  </w:num>
  <w:num w:numId="6" w16cid:durableId="1544362574">
    <w:abstractNumId w:val="6"/>
  </w:num>
  <w:num w:numId="7" w16cid:durableId="117261741">
    <w:abstractNumId w:val="7"/>
  </w:num>
  <w:num w:numId="8" w16cid:durableId="2143762725">
    <w:abstractNumId w:val="11"/>
  </w:num>
  <w:num w:numId="9" w16cid:durableId="1560745907">
    <w:abstractNumId w:val="2"/>
  </w:num>
  <w:num w:numId="10" w16cid:durableId="873077544">
    <w:abstractNumId w:val="3"/>
  </w:num>
  <w:num w:numId="11" w16cid:durableId="9611153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8368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733581">
    <w:abstractNumId w:val="4"/>
  </w:num>
  <w:num w:numId="14" w16cid:durableId="1240209871">
    <w:abstractNumId w:val="8"/>
  </w:num>
  <w:num w:numId="15" w16cid:durableId="1280528167">
    <w:abstractNumId w:val="0"/>
  </w:num>
  <w:num w:numId="16" w16cid:durableId="1154950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0B"/>
    <w:rsid w:val="00006229"/>
    <w:rsid w:val="00017F65"/>
    <w:rsid w:val="00021B9F"/>
    <w:rsid w:val="00097D5F"/>
    <w:rsid w:val="000C3AC8"/>
    <w:rsid w:val="00152472"/>
    <w:rsid w:val="001676B5"/>
    <w:rsid w:val="00177038"/>
    <w:rsid w:val="001A037E"/>
    <w:rsid w:val="001A2922"/>
    <w:rsid w:val="001E428B"/>
    <w:rsid w:val="00225FC2"/>
    <w:rsid w:val="00240813"/>
    <w:rsid w:val="00290461"/>
    <w:rsid w:val="00295D5D"/>
    <w:rsid w:val="002A16E4"/>
    <w:rsid w:val="002B25BA"/>
    <w:rsid w:val="002B6E82"/>
    <w:rsid w:val="002E5AAB"/>
    <w:rsid w:val="002F3C04"/>
    <w:rsid w:val="00305E08"/>
    <w:rsid w:val="00327BE4"/>
    <w:rsid w:val="00343857"/>
    <w:rsid w:val="00357AB0"/>
    <w:rsid w:val="00391B27"/>
    <w:rsid w:val="003C7294"/>
    <w:rsid w:val="003E3A90"/>
    <w:rsid w:val="00411969"/>
    <w:rsid w:val="00425BF3"/>
    <w:rsid w:val="00446FDE"/>
    <w:rsid w:val="00464DBD"/>
    <w:rsid w:val="00495748"/>
    <w:rsid w:val="004F711A"/>
    <w:rsid w:val="00553980"/>
    <w:rsid w:val="00583600"/>
    <w:rsid w:val="005C1163"/>
    <w:rsid w:val="005C3213"/>
    <w:rsid w:val="00613643"/>
    <w:rsid w:val="006A48BC"/>
    <w:rsid w:val="006B4658"/>
    <w:rsid w:val="006D68E6"/>
    <w:rsid w:val="006F6EFF"/>
    <w:rsid w:val="006F7468"/>
    <w:rsid w:val="00711F3E"/>
    <w:rsid w:val="00714396"/>
    <w:rsid w:val="007C0542"/>
    <w:rsid w:val="007C61B0"/>
    <w:rsid w:val="007D7954"/>
    <w:rsid w:val="007F2837"/>
    <w:rsid w:val="00805F2F"/>
    <w:rsid w:val="00823FB1"/>
    <w:rsid w:val="008253A3"/>
    <w:rsid w:val="008934D1"/>
    <w:rsid w:val="008B18CB"/>
    <w:rsid w:val="008E35D1"/>
    <w:rsid w:val="008E6F43"/>
    <w:rsid w:val="00914BE8"/>
    <w:rsid w:val="00935D0B"/>
    <w:rsid w:val="00973E69"/>
    <w:rsid w:val="00974553"/>
    <w:rsid w:val="00974C97"/>
    <w:rsid w:val="00984C2C"/>
    <w:rsid w:val="009B6CCB"/>
    <w:rsid w:val="009C4BB2"/>
    <w:rsid w:val="009D216C"/>
    <w:rsid w:val="009E29B7"/>
    <w:rsid w:val="009E7865"/>
    <w:rsid w:val="009F1159"/>
    <w:rsid w:val="00A62455"/>
    <w:rsid w:val="00A65DC5"/>
    <w:rsid w:val="00A77A12"/>
    <w:rsid w:val="00A824AE"/>
    <w:rsid w:val="00AB2D21"/>
    <w:rsid w:val="00AC6FDF"/>
    <w:rsid w:val="00B54F86"/>
    <w:rsid w:val="00BC678A"/>
    <w:rsid w:val="00C10E3A"/>
    <w:rsid w:val="00C57A69"/>
    <w:rsid w:val="00C92BEE"/>
    <w:rsid w:val="00D26BEB"/>
    <w:rsid w:val="00D57772"/>
    <w:rsid w:val="00DD3A9B"/>
    <w:rsid w:val="00DE4906"/>
    <w:rsid w:val="00E1232A"/>
    <w:rsid w:val="00E922AA"/>
    <w:rsid w:val="00EB2880"/>
    <w:rsid w:val="00ED4ABB"/>
    <w:rsid w:val="00EE068A"/>
    <w:rsid w:val="00EF05EB"/>
    <w:rsid w:val="00EF77DE"/>
    <w:rsid w:val="00F96052"/>
    <w:rsid w:val="00FA7568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6E82"/>
  <w15:docId w15:val="{B3C5D1D2-9192-4156-986F-F5A2F1D6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64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61364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6136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13643"/>
    <w:pPr>
      <w:jc w:val="center"/>
    </w:pPr>
  </w:style>
  <w:style w:type="character" w:customStyle="1" w:styleId="TytuZnak">
    <w:name w:val="Tytuł Znak"/>
    <w:basedOn w:val="Domylnaczcionkaakapitu"/>
    <w:link w:val="Tytu"/>
    <w:rsid w:val="0061364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1364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61364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13643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3643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613643"/>
    <w:pPr>
      <w:ind w:left="720"/>
      <w:contextualSpacing/>
    </w:pPr>
    <w:rPr>
      <w:color w:val="000000"/>
    </w:rPr>
  </w:style>
  <w:style w:type="paragraph" w:customStyle="1" w:styleId="Tekstpodstawowy21">
    <w:name w:val="Tekst podstawowy 21"/>
    <w:basedOn w:val="Normalny"/>
    <w:rsid w:val="00613643"/>
    <w:pPr>
      <w:jc w:val="both"/>
    </w:pPr>
  </w:style>
  <w:style w:type="paragraph" w:customStyle="1" w:styleId="Tekstpodstawowywcity31">
    <w:name w:val="Tekst podstawowy wcięty 31"/>
    <w:basedOn w:val="Normalny"/>
    <w:rsid w:val="00613643"/>
    <w:pPr>
      <w:widowControl/>
      <w:ind w:firstLine="360"/>
      <w:jc w:val="both"/>
    </w:pPr>
    <w:rPr>
      <w:rFonts w:eastAsia="Times New Roman"/>
      <w:szCs w:val="20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E1232A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232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2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2A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2AA"/>
    <w:rPr>
      <w:rFonts w:ascii="Times New Roman" w:eastAsia="Tahom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0BAE-0FE4-41A7-8EFF-F8842DFC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2420</Words>
  <Characters>14523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11</cp:revision>
  <cp:lastPrinted>2024-11-27T07:50:00Z</cp:lastPrinted>
  <dcterms:created xsi:type="dcterms:W3CDTF">2024-11-26T10:35:00Z</dcterms:created>
  <dcterms:modified xsi:type="dcterms:W3CDTF">2024-11-27T09:00:00Z</dcterms:modified>
</cp:coreProperties>
</file>