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56D0" w14:textId="4FB39A34" w:rsidR="00092B9B" w:rsidRDefault="00E10D10" w:rsidP="00E10D10">
      <w:pPr>
        <w:pStyle w:val="Tekstpodstawowy"/>
        <w:jc w:val="center"/>
        <w:rPr>
          <w:rFonts w:cs="Tahoma"/>
          <w:b/>
        </w:rPr>
      </w:pPr>
      <w:bookmarkStart w:id="0" w:name="_Hlk187832269"/>
      <w:r>
        <w:rPr>
          <w:rFonts w:cs="Tahoma"/>
          <w:b/>
        </w:rPr>
        <w:t xml:space="preserve">                                                                             </w:t>
      </w:r>
      <w:r w:rsidR="00092B9B">
        <w:rPr>
          <w:rFonts w:cs="Tahoma"/>
          <w:b/>
        </w:rPr>
        <w:t>Zał</w:t>
      </w:r>
      <w:r w:rsidR="009A7CFD">
        <w:rPr>
          <w:rFonts w:cs="Tahoma"/>
          <w:b/>
        </w:rPr>
        <w:t xml:space="preserve">ącznik Nr </w:t>
      </w:r>
      <w:r w:rsidR="00105B18">
        <w:rPr>
          <w:rFonts w:cs="Tahoma"/>
          <w:b/>
        </w:rPr>
        <w:t xml:space="preserve">2 </w:t>
      </w:r>
      <w:r w:rsidR="009A7CFD">
        <w:rPr>
          <w:rFonts w:cs="Tahoma"/>
          <w:b/>
        </w:rPr>
        <w:t xml:space="preserve">do Zarządzenia Nr </w:t>
      </w:r>
      <w:r w:rsidR="0022532A">
        <w:rPr>
          <w:rFonts w:cs="Tahoma"/>
          <w:b/>
        </w:rPr>
        <w:t>7/2025</w:t>
      </w:r>
    </w:p>
    <w:p w14:paraId="05F3474D" w14:textId="77777777" w:rsidR="00092B9B" w:rsidRDefault="00092B9B" w:rsidP="00092B9B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</w:t>
      </w:r>
      <w:r w:rsidR="0015009A">
        <w:rPr>
          <w:rFonts w:cs="Tahoma"/>
          <w:b/>
        </w:rPr>
        <w:t xml:space="preserve">                            </w:t>
      </w:r>
      <w:r>
        <w:rPr>
          <w:rFonts w:cs="Tahoma"/>
          <w:b/>
        </w:rPr>
        <w:t xml:space="preserve"> Wójta Gminy Kościelisko</w:t>
      </w:r>
    </w:p>
    <w:p w14:paraId="6103115D" w14:textId="1BFE9122" w:rsidR="00092B9B" w:rsidRDefault="00092B9B" w:rsidP="00092B9B">
      <w:pPr>
        <w:pStyle w:val="Tekstpodstawowy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</w:t>
      </w:r>
      <w:r w:rsidR="0015009A">
        <w:rPr>
          <w:rFonts w:cs="Tahoma"/>
          <w:b/>
        </w:rPr>
        <w:t xml:space="preserve">                             </w:t>
      </w:r>
      <w:r>
        <w:rPr>
          <w:rFonts w:cs="Tahoma"/>
          <w:b/>
        </w:rPr>
        <w:t xml:space="preserve">  </w:t>
      </w:r>
      <w:r w:rsidR="00E4203B">
        <w:rPr>
          <w:rFonts w:cs="Tahoma"/>
          <w:b/>
        </w:rPr>
        <w:t xml:space="preserve">z dnia </w:t>
      </w:r>
      <w:r w:rsidR="0022532A">
        <w:rPr>
          <w:rFonts w:cs="Tahoma"/>
          <w:b/>
        </w:rPr>
        <w:t>15 stycznia 2025r.</w:t>
      </w:r>
    </w:p>
    <w:bookmarkEnd w:id="0"/>
    <w:p w14:paraId="4DBE060F" w14:textId="77777777" w:rsidR="00092B9B" w:rsidRDefault="00092B9B" w:rsidP="00092B9B">
      <w:pPr>
        <w:pStyle w:val="Tekstpodstawowy"/>
        <w:rPr>
          <w:rFonts w:cs="Tahoma"/>
        </w:rPr>
      </w:pPr>
    </w:p>
    <w:p w14:paraId="0DFB4F29" w14:textId="65408667" w:rsidR="00092B9B" w:rsidRDefault="0015009A" w:rsidP="00092B9B">
      <w:pPr>
        <w:pStyle w:val="Tekstpodstawowywcity"/>
        <w:rPr>
          <w:color w:val="000000" w:themeColor="text1"/>
        </w:rPr>
      </w:pPr>
      <w:r>
        <w:rPr>
          <w:rFonts w:cs="Tahoma"/>
        </w:rPr>
        <w:t xml:space="preserve">Regulamin konkursu dla zadań z zakresu </w:t>
      </w:r>
      <w:r w:rsidR="00092B9B">
        <w:t>kultur</w:t>
      </w:r>
      <w:r w:rsidR="008B3404">
        <w:t>y, sztuki, ochrony dóbr kultury</w:t>
      </w:r>
      <w:r w:rsidR="008B3404">
        <w:br/>
      </w:r>
      <w:r w:rsidR="00092B9B">
        <w:t xml:space="preserve">i </w:t>
      </w:r>
      <w:r w:rsidR="00105B18">
        <w:t>tradycji</w:t>
      </w:r>
      <w:r w:rsidR="005358FA">
        <w:rPr>
          <w:color w:val="000000" w:themeColor="text1"/>
        </w:rPr>
        <w:t xml:space="preserve"> w 20</w:t>
      </w:r>
      <w:r w:rsidR="00BB693C">
        <w:rPr>
          <w:color w:val="000000" w:themeColor="text1"/>
        </w:rPr>
        <w:t>2</w:t>
      </w:r>
      <w:r w:rsidR="00105B18">
        <w:rPr>
          <w:color w:val="000000" w:themeColor="text1"/>
        </w:rPr>
        <w:t>5</w:t>
      </w:r>
      <w:r w:rsidR="00092B9B">
        <w:rPr>
          <w:color w:val="000000" w:themeColor="text1"/>
        </w:rPr>
        <w:t xml:space="preserve"> r.</w:t>
      </w:r>
    </w:p>
    <w:p w14:paraId="7D1885F9" w14:textId="77777777" w:rsidR="00263C87" w:rsidRDefault="00263C87" w:rsidP="00092B9B">
      <w:pPr>
        <w:pStyle w:val="Tekstpodstawowywcity"/>
        <w:rPr>
          <w:color w:val="000000" w:themeColor="text1"/>
        </w:rPr>
      </w:pPr>
    </w:p>
    <w:p w14:paraId="30D8967F" w14:textId="77777777" w:rsidR="00092B9B" w:rsidRDefault="00092B9B" w:rsidP="00263C87">
      <w:pPr>
        <w:pStyle w:val="Tekstpodstawowy"/>
        <w:jc w:val="center"/>
        <w:rPr>
          <w:rFonts w:cs="Tahoma"/>
          <w:b/>
        </w:rPr>
      </w:pPr>
      <w:r>
        <w:rPr>
          <w:rFonts w:cs="Tahoma"/>
          <w:b/>
        </w:rPr>
        <w:t>Postanowienia ogólne</w:t>
      </w:r>
    </w:p>
    <w:p w14:paraId="0012557D" w14:textId="77777777" w:rsidR="00092B9B" w:rsidRDefault="00092B9B" w:rsidP="00263C87">
      <w:pPr>
        <w:pStyle w:val="Tekstpodstawowy"/>
        <w:jc w:val="center"/>
      </w:pPr>
    </w:p>
    <w:p w14:paraId="5A665D99" w14:textId="77777777" w:rsidR="00092B9B" w:rsidRDefault="00092B9B" w:rsidP="00263C87">
      <w:pPr>
        <w:pStyle w:val="Tekstpodstawowy"/>
        <w:jc w:val="center"/>
        <w:rPr>
          <w:b/>
        </w:rPr>
      </w:pPr>
      <w:r>
        <w:rPr>
          <w:b/>
        </w:rPr>
        <w:t>§ 1.</w:t>
      </w:r>
    </w:p>
    <w:p w14:paraId="755C54D2" w14:textId="77777777" w:rsidR="00AD6BD9" w:rsidRDefault="00AD6BD9" w:rsidP="00263C87">
      <w:pPr>
        <w:pStyle w:val="Tekstpodstawowy"/>
        <w:jc w:val="center"/>
        <w:rPr>
          <w:b/>
        </w:rPr>
      </w:pPr>
    </w:p>
    <w:p w14:paraId="06EDA054" w14:textId="42A9F691" w:rsidR="00AD6BD9" w:rsidRPr="00A82D0B" w:rsidRDefault="00AD6BD9" w:rsidP="00AD6BD9">
      <w:pPr>
        <w:ind w:firstLine="708"/>
        <w:jc w:val="both"/>
        <w:rPr>
          <w:rFonts w:eastAsia="Times New Roman"/>
          <w:color w:val="auto"/>
        </w:rPr>
      </w:pPr>
      <w:r w:rsidRPr="00A82D0B">
        <w:rPr>
          <w:rFonts w:eastAsia="Times New Roman"/>
          <w:color w:val="auto"/>
        </w:rPr>
        <w:t xml:space="preserve">Na podstawie art. 4 ust 1 pkt. 4, 5 i 16, art. 5 ust. 4, art. 11 i art. 13 ustawy z dnia 24 kwietnia 2003 r. o działalności pożytku publicznego i wolontariacie </w:t>
      </w:r>
      <w:r w:rsidR="00A82D0B" w:rsidRPr="00A82D0B">
        <w:rPr>
          <w:rFonts w:eastAsia="Times New Roman"/>
          <w:color w:val="auto"/>
        </w:rPr>
        <w:t>(</w:t>
      </w:r>
      <w:proofErr w:type="spellStart"/>
      <w:r w:rsidR="00A82D0B" w:rsidRPr="00A82D0B">
        <w:rPr>
          <w:rFonts w:eastAsia="Times New Roman"/>
          <w:color w:val="auto"/>
        </w:rPr>
        <w:t>t.j</w:t>
      </w:r>
      <w:proofErr w:type="spellEnd"/>
      <w:r w:rsidR="00A82D0B" w:rsidRPr="00A82D0B">
        <w:rPr>
          <w:rFonts w:eastAsia="Times New Roman"/>
          <w:color w:val="auto"/>
        </w:rPr>
        <w:t xml:space="preserve">. Dz. U. z 2024 </w:t>
      </w:r>
      <w:proofErr w:type="spellStart"/>
      <w:r w:rsidR="00A82D0B" w:rsidRPr="00A82D0B">
        <w:rPr>
          <w:rFonts w:eastAsia="Times New Roman"/>
          <w:color w:val="auto"/>
        </w:rPr>
        <w:t>r.poz</w:t>
      </w:r>
      <w:proofErr w:type="spellEnd"/>
      <w:r w:rsidR="00A82D0B" w:rsidRPr="00A82D0B">
        <w:rPr>
          <w:rFonts w:eastAsia="Times New Roman"/>
          <w:color w:val="auto"/>
        </w:rPr>
        <w:t>. 1491.), Uchwały VIII/56/24 Rady Gminy Kościelisko z dnia 24 października 2024 roku w sprawie Rocznego Programu Współpracy Samorządu Gminy Kościelisko z Organizacjami Pozarządowymi i Podmiotami wymienionymi w art. 3 ust. 3 ustawy z dnia 24 kwietnia 2003 r. o działalności pożytku publicznego i o wolontariacie - Na Rok 2025</w:t>
      </w:r>
      <w:r w:rsidR="006A131D">
        <w:rPr>
          <w:rFonts w:eastAsia="Times New Roman"/>
          <w:color w:val="auto"/>
        </w:rPr>
        <w:t>.</w:t>
      </w:r>
    </w:p>
    <w:p w14:paraId="0DBC2BEB" w14:textId="77777777" w:rsidR="00AD6BD9" w:rsidRPr="00263C87" w:rsidRDefault="00AD6BD9" w:rsidP="00263C87">
      <w:pPr>
        <w:pStyle w:val="Tekstpodstawowy"/>
        <w:jc w:val="center"/>
        <w:rPr>
          <w:b/>
        </w:rPr>
      </w:pPr>
    </w:p>
    <w:p w14:paraId="6247A09A" w14:textId="77777777" w:rsidR="00092B9B" w:rsidRDefault="00092B9B" w:rsidP="00092B9B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Przeprowadzenie konkursu ofert</w:t>
      </w:r>
    </w:p>
    <w:p w14:paraId="70E918A5" w14:textId="77777777" w:rsidR="00092B9B" w:rsidRDefault="00092B9B" w:rsidP="00092B9B">
      <w:pPr>
        <w:jc w:val="center"/>
        <w:rPr>
          <w:rFonts w:cs="Tahoma"/>
        </w:rPr>
      </w:pPr>
    </w:p>
    <w:p w14:paraId="396376F1" w14:textId="77777777" w:rsidR="00092B9B" w:rsidRDefault="00092B9B" w:rsidP="00263C87">
      <w:pPr>
        <w:jc w:val="center"/>
        <w:rPr>
          <w:rFonts w:cs="Tahoma"/>
          <w:b/>
        </w:rPr>
      </w:pPr>
      <w:r>
        <w:rPr>
          <w:rFonts w:cs="Tahoma"/>
          <w:b/>
        </w:rPr>
        <w:t>§ 2.</w:t>
      </w:r>
    </w:p>
    <w:p w14:paraId="37D6BEEA" w14:textId="09CD9DBD" w:rsidR="00092B9B" w:rsidRPr="0015009A" w:rsidRDefault="00092B9B" w:rsidP="00092B9B">
      <w:pPr>
        <w:pStyle w:val="Tekstpodstawowywcity"/>
        <w:rPr>
          <w:b w:val="0"/>
          <w:color w:val="000000" w:themeColor="text1"/>
        </w:rPr>
      </w:pPr>
      <w:r>
        <w:rPr>
          <w:rFonts w:cs="Tahoma"/>
          <w:b w:val="0"/>
        </w:rPr>
        <w:t xml:space="preserve">Konkurs ma na celu wyłonienie ofert i zlecenie podmiotom prowadzącym działalność pożytku publicznego realizacji zadań publicznych Gminy Kościelisko z zakresu </w:t>
      </w:r>
      <w:r w:rsidRPr="0015009A">
        <w:rPr>
          <w:b w:val="0"/>
        </w:rPr>
        <w:t xml:space="preserve">kultury, sztuki, ochrony dóbr kultury i </w:t>
      </w:r>
      <w:r w:rsidR="00105B18">
        <w:rPr>
          <w:b w:val="0"/>
        </w:rPr>
        <w:t>tradycji w 2025r.</w:t>
      </w:r>
    </w:p>
    <w:p w14:paraId="4466D5CC" w14:textId="3FDA78E8"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W ramach Konkursu zlecane będą w szczególności zadania w zakresie jak w części</w:t>
      </w:r>
      <w:r w:rsidR="00B3203F">
        <w:rPr>
          <w:rFonts w:cs="Tahoma"/>
        </w:rPr>
        <w:br/>
      </w:r>
      <w:r>
        <w:rPr>
          <w:rFonts w:cs="Tahoma"/>
        </w:rPr>
        <w:t>I Ogłoszenia o Konkursie.</w:t>
      </w:r>
    </w:p>
    <w:p w14:paraId="3824D531" w14:textId="77777777"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ogłasza Wójt Gminy Kościelisko w Biuletynie Informacji Publicznej, poprzez rozplakatowanie informacji na Tablicy Ogłoszeń Urzędu Gminy Kościelisko, oraz na stronie internetowej Urzędu Gminy.</w:t>
      </w:r>
    </w:p>
    <w:p w14:paraId="781389B8" w14:textId="2A57FFAA" w:rsidR="00E4203B" w:rsidRDefault="00E4203B" w:rsidP="00E4203B">
      <w:pPr>
        <w:pStyle w:val="Tekstpodstawowy21"/>
        <w:numPr>
          <w:ilvl w:val="0"/>
          <w:numId w:val="12"/>
        </w:numPr>
        <w:tabs>
          <w:tab w:val="left" w:pos="360"/>
        </w:tabs>
      </w:pPr>
      <w:r>
        <w:rPr>
          <w:rFonts w:cs="Tahoma"/>
        </w:rPr>
        <w:t xml:space="preserve">Kwota jaka zamierza się przeznaczyć na realizację wymienionego zadania została podana przez </w:t>
      </w:r>
      <w:r w:rsidRPr="00E4203B">
        <w:rPr>
          <w:rFonts w:cs="Tahoma"/>
        </w:rPr>
        <w:t>Wójt</w:t>
      </w:r>
      <w:r w:rsidR="00105B18">
        <w:rPr>
          <w:rFonts w:cs="Tahoma"/>
        </w:rPr>
        <w:t>a</w:t>
      </w:r>
      <w:r w:rsidRPr="00E4203B">
        <w:rPr>
          <w:rFonts w:cs="Tahoma"/>
        </w:rPr>
        <w:t xml:space="preserve"> Gminy Kościelisko </w:t>
      </w:r>
      <w:r>
        <w:rPr>
          <w:rFonts w:cs="Tahoma"/>
        </w:rPr>
        <w:t xml:space="preserve">w ogłoszeniu o konkursie ofert z dnia </w:t>
      </w:r>
      <w:r w:rsidR="002754A2" w:rsidRPr="002754A2">
        <w:rPr>
          <w:rFonts w:cs="Tahoma"/>
        </w:rPr>
        <w:t>15 stycznia 2025r.</w:t>
      </w:r>
      <w:r w:rsidRPr="002754A2">
        <w:rPr>
          <w:rFonts w:cs="Tahoma"/>
        </w:rPr>
        <w:t xml:space="preserve"> </w:t>
      </w:r>
    </w:p>
    <w:p w14:paraId="20975EA4" w14:textId="7A3B11FE" w:rsidR="00092B9B" w:rsidRDefault="00E4203B" w:rsidP="00E4203B">
      <w:pPr>
        <w:pStyle w:val="Tekstpodstawowy21"/>
        <w:tabs>
          <w:tab w:val="left" w:pos="360"/>
        </w:tabs>
        <w:ind w:left="360"/>
      </w:pPr>
      <w:r>
        <w:t>Zgodnie z ogłoszeniem w</w:t>
      </w:r>
      <w:r w:rsidR="00092B9B">
        <w:t>ysokość środków publicznych przeznaczonych na realiz</w:t>
      </w:r>
      <w:r>
        <w:t xml:space="preserve">ację tego zadania wynosi: </w:t>
      </w:r>
      <w:r w:rsidR="00092B9B">
        <w:t xml:space="preserve">- </w:t>
      </w:r>
      <w:r w:rsidR="001160BF">
        <w:rPr>
          <w:b/>
        </w:rPr>
        <w:t>w 202</w:t>
      </w:r>
      <w:r w:rsidR="00105B18">
        <w:rPr>
          <w:b/>
        </w:rPr>
        <w:t>5</w:t>
      </w:r>
      <w:r w:rsidR="00092B9B">
        <w:rPr>
          <w:b/>
        </w:rPr>
        <w:t xml:space="preserve"> r. 20.000.00 zł. (słownie: dwadzieścia tysięcy złotych)</w:t>
      </w:r>
      <w:r w:rsidR="00092B9B">
        <w:t xml:space="preserve">, </w:t>
      </w:r>
    </w:p>
    <w:p w14:paraId="6A168AB9" w14:textId="77777777"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 xml:space="preserve">Ogłoszenie o konkursie </w:t>
      </w:r>
      <w:r w:rsidR="007B6D20">
        <w:rPr>
          <w:rFonts w:cs="Tahoma"/>
        </w:rPr>
        <w:t xml:space="preserve">ofert </w:t>
      </w:r>
      <w:r>
        <w:rPr>
          <w:rFonts w:cs="Tahoma"/>
        </w:rPr>
        <w:t xml:space="preserve">opublikowane będzie z </w:t>
      </w:r>
      <w:r w:rsidR="007B6D20">
        <w:rPr>
          <w:rFonts w:cs="Tahoma"/>
        </w:rPr>
        <w:t xml:space="preserve">co najmniej </w:t>
      </w:r>
      <w:r>
        <w:rPr>
          <w:rFonts w:cs="Tahoma"/>
        </w:rPr>
        <w:t>21 – dniowym wyprzedzeniem.</w:t>
      </w:r>
    </w:p>
    <w:p w14:paraId="7DD4D08B" w14:textId="77777777" w:rsidR="00092B9B" w:rsidRDefault="00092B9B" w:rsidP="00092B9B">
      <w:pPr>
        <w:pStyle w:val="Tekstpodstawowy21"/>
        <w:numPr>
          <w:ilvl w:val="0"/>
          <w:numId w:val="12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Konkurs organizowany jest raz w roku w terminie nie później niż do 30 grudnia lub</w:t>
      </w:r>
      <w:r>
        <w:rPr>
          <w:rFonts w:cs="Tahoma"/>
        </w:rPr>
        <w:br/>
        <w:t>w przypadku nierozdyspono</w:t>
      </w:r>
      <w:r w:rsidR="008B111E">
        <w:rPr>
          <w:rFonts w:cs="Tahoma"/>
        </w:rPr>
        <w:t xml:space="preserve">wania środków w innym terminie </w:t>
      </w:r>
      <w:r>
        <w:rPr>
          <w:rFonts w:cs="Tahoma"/>
        </w:rPr>
        <w:t>chyba</w:t>
      </w:r>
      <w:r w:rsidR="008B111E">
        <w:rPr>
          <w:rFonts w:cs="Tahoma"/>
        </w:rPr>
        <w:t>,</w:t>
      </w:r>
      <w:r>
        <w:rPr>
          <w:rFonts w:cs="Tahoma"/>
        </w:rPr>
        <w:t xml:space="preserve"> że odrębne przepisy przewidują inny tryb zlecania.</w:t>
      </w:r>
    </w:p>
    <w:p w14:paraId="262F1BCF" w14:textId="77777777" w:rsidR="001160BF" w:rsidRDefault="001160BF" w:rsidP="00092B9B">
      <w:pPr>
        <w:pStyle w:val="Tekstpodstawowy"/>
      </w:pPr>
    </w:p>
    <w:p w14:paraId="784A9C0D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Podmioty uprawnione do udziału w konkursie, sposób przygotowania oferty</w:t>
      </w:r>
      <w:r>
        <w:rPr>
          <w:b/>
        </w:rPr>
        <w:br/>
        <w:t>i obowiązujące terminy</w:t>
      </w:r>
    </w:p>
    <w:p w14:paraId="6151A657" w14:textId="77777777" w:rsidR="00092B9B" w:rsidRDefault="00092B9B" w:rsidP="00092B9B">
      <w:pPr>
        <w:pStyle w:val="Tekstpodstawowy21"/>
        <w:jc w:val="center"/>
        <w:rPr>
          <w:b/>
        </w:rPr>
      </w:pPr>
    </w:p>
    <w:p w14:paraId="14674F1E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3.</w:t>
      </w:r>
    </w:p>
    <w:p w14:paraId="5A5300DF" w14:textId="7EAABAB1" w:rsidR="00092B9B" w:rsidRDefault="00092B9B" w:rsidP="00092B9B">
      <w:pPr>
        <w:pStyle w:val="Tekstpodstawowy21"/>
        <w:numPr>
          <w:ilvl w:val="0"/>
          <w:numId w:val="13"/>
        </w:numPr>
      </w:pPr>
      <w:r>
        <w:t>Do konkursu przystąpić mogą zgodnie z art. 3 ust. 2 oraz podmioty wymienione</w:t>
      </w:r>
      <w:r>
        <w:br/>
        <w:t>w art. 3 ust 3 ustawy o działalności pożytku publicznego i wolontariacie oraz stowarzyszenia zwykłe zgodnie z ustawą z dnia 7 kwietnia 1989 r. Prawo</w:t>
      </w:r>
      <w:r>
        <w:br/>
        <w:t>o stow</w:t>
      </w:r>
      <w:r w:rsidR="00A11638">
        <w:t>arzyszeniach (</w:t>
      </w:r>
      <w:proofErr w:type="spellStart"/>
      <w:r w:rsidR="00A11638">
        <w:t>t.j</w:t>
      </w:r>
      <w:proofErr w:type="spellEnd"/>
      <w:r w:rsidR="00A11638">
        <w:t>. Dz. U. z 2020 r. poz. 2261</w:t>
      </w:r>
      <w:r>
        <w:t>), zwane dalej „Oferentami”, jeśli ich cele statutowe są zgodne z obszarem, celami i z</w:t>
      </w:r>
      <w:r w:rsidR="008B111E">
        <w:t>ałożeniami ogłoszonego Konkursu</w:t>
      </w:r>
      <w:r w:rsidR="00B3203F">
        <w:br/>
      </w:r>
      <w:r>
        <w:t>w jakim realizowane jest zadani</w:t>
      </w:r>
      <w:r w:rsidR="008B111E">
        <w:t>e w szczególności organizacje działające w zakresie kultury i sztuki</w:t>
      </w:r>
      <w:r>
        <w:t>.</w:t>
      </w:r>
    </w:p>
    <w:p w14:paraId="3D555616" w14:textId="77777777" w:rsidR="00092B9B" w:rsidRPr="008B111E" w:rsidRDefault="00092B9B" w:rsidP="00092B9B">
      <w:pPr>
        <w:pStyle w:val="Tekstpodstawowy21"/>
        <w:numPr>
          <w:ilvl w:val="0"/>
          <w:numId w:val="13"/>
        </w:numPr>
      </w:pPr>
      <w:r>
        <w:lastRenderedPageBreak/>
        <w:t>Zgodnie z powyższym Oferentem musi być podmiot, który prow</w:t>
      </w:r>
      <w:r w:rsidR="009929D9">
        <w:t>adzi statutową działalność z</w:t>
      </w:r>
      <w:r w:rsidR="009929D9">
        <w:rPr>
          <w:rFonts w:cs="Tahoma"/>
        </w:rPr>
        <w:t xml:space="preserve"> zakresu </w:t>
      </w:r>
      <w:r w:rsidR="009929D9" w:rsidRPr="008B111E">
        <w:t>kultury, sztuki, ochrony dóbr kultury i dziedzictwa narodowego oraz podtrzymywania i upowszechniania tradycji narodowej, pielęgnowania polskości oraz rozwoju świadomości narodowej, obywatelskiej i kulturowej</w:t>
      </w:r>
      <w:r w:rsidRPr="008B111E">
        <w:t>.</w:t>
      </w:r>
    </w:p>
    <w:p w14:paraId="0DD45320" w14:textId="77777777" w:rsidR="00092B9B" w:rsidRDefault="00092B9B" w:rsidP="00092B9B">
      <w:pPr>
        <w:pStyle w:val="Tekstpodstawowy21"/>
        <w:numPr>
          <w:ilvl w:val="0"/>
          <w:numId w:val="13"/>
        </w:numPr>
      </w:pPr>
      <w:r>
        <w:t xml:space="preserve">Oferent jest zobowiązany wypełnić części III pkt 6 oferty </w:t>
      </w:r>
      <w:r w:rsidR="009929D9">
        <w:t>Dodatkowe informacje dotyczące</w:t>
      </w:r>
      <w:r>
        <w:t xml:space="preserve"> rezultatów realizacji zadania publicznego.</w:t>
      </w:r>
    </w:p>
    <w:p w14:paraId="2585B0E4" w14:textId="77777777" w:rsidR="00092B9B" w:rsidRDefault="00092B9B" w:rsidP="00092B9B">
      <w:pPr>
        <w:pStyle w:val="Tekstpodstawowy21"/>
        <w:numPr>
          <w:ilvl w:val="0"/>
          <w:numId w:val="13"/>
        </w:numPr>
      </w:pPr>
      <w:r>
        <w:t>W przypadku korzystania z pracy społecznej członków organizacji oferenta lub świadczeń wolontariuszy, ustala się następujące zasady:</w:t>
      </w:r>
    </w:p>
    <w:p w14:paraId="14DFF27F" w14:textId="77777777" w:rsidR="00092B9B" w:rsidRDefault="00092B9B" w:rsidP="00092B9B">
      <w:pPr>
        <w:pStyle w:val="Tekstpodstawowy21"/>
        <w:numPr>
          <w:ilvl w:val="0"/>
          <w:numId w:val="14"/>
        </w:numPr>
      </w:pPr>
      <w:r>
        <w:t>Zakres, sposób, liczba godzin wykonywania pracy społecznej przez członka organizacji bądź świadczenia przez wolontariusza muszą być określone</w:t>
      </w:r>
      <w:r w:rsidR="008B3404">
        <w:br/>
      </w:r>
      <w:r>
        <w:t>w porozumieniu zawartym zgodnie z art. 44 ustawy o działalności pożytku publicznego i o wolontariacie,</w:t>
      </w:r>
    </w:p>
    <w:p w14:paraId="6E66B98A" w14:textId="77777777" w:rsidR="00092B9B" w:rsidRDefault="00092B9B" w:rsidP="00092B9B">
      <w:pPr>
        <w:pStyle w:val="Tekstpodstawowy21"/>
        <w:numPr>
          <w:ilvl w:val="0"/>
          <w:numId w:val="14"/>
        </w:numPr>
      </w:pPr>
      <w:r>
        <w:t>Wolontariusz powinien posiadać kwalifikacje i spełniać wymagania odpowiednie do rodzaju i zakresu wykonywanych świadczeń,</w:t>
      </w:r>
    </w:p>
    <w:p w14:paraId="75E8E74E" w14:textId="2B6F8FDA" w:rsidR="00092B9B" w:rsidRDefault="00092B9B" w:rsidP="00092B9B">
      <w:pPr>
        <w:pStyle w:val="Tekstpodstawowy21"/>
        <w:numPr>
          <w:ilvl w:val="0"/>
          <w:numId w:val="14"/>
        </w:numPr>
      </w:pPr>
      <w:r>
        <w:t>Jeżeli świadczenie członka organizacji bądź wolontariusza wymaga posiadania określonych kompetencji lub umiejętności (np. księgowa), to kalkulacja wyceny tego świadczenia powinna być dokonana o stawki rynkowe obowiązujące dla tego rodzaju pracy. W pozostałych przypadkach przyjmuje się, że wartość świadczenia członka organizacji nie może przekroczyć kwoty 2</w:t>
      </w:r>
      <w:r w:rsidR="002754A2">
        <w:t>8</w:t>
      </w:r>
      <w:r>
        <w:t xml:space="preserve"> zł za jedną godzinę świadczenia. Wycena pracy wolontariusza musi być podana w sposób umożliwiający wyliczenie stawki godzinowej,</w:t>
      </w:r>
    </w:p>
    <w:p w14:paraId="02FE8510" w14:textId="77777777" w:rsidR="00092B9B" w:rsidRDefault="00092B9B" w:rsidP="00092B9B">
      <w:pPr>
        <w:pStyle w:val="Tekstpodstawowy21"/>
        <w:numPr>
          <w:ilvl w:val="0"/>
          <w:numId w:val="14"/>
        </w:numPr>
      </w:pPr>
      <w:r>
        <w:t>Wolontariusz nie może być beneficjentem zadania,</w:t>
      </w:r>
    </w:p>
    <w:p w14:paraId="794375AD" w14:textId="77777777" w:rsidR="00092B9B" w:rsidRDefault="00092B9B" w:rsidP="00092B9B">
      <w:pPr>
        <w:pStyle w:val="Tekstpodstawowy21"/>
        <w:numPr>
          <w:ilvl w:val="0"/>
          <w:numId w:val="14"/>
        </w:numPr>
      </w:pPr>
      <w:r>
        <w:t>Osoby zatrudnione u oferenta na podstawie umowy o pracę lub umowy cywilnoprawnej wykonujące pracę</w:t>
      </w:r>
      <w:r w:rsidR="008B111E">
        <w:t>,</w:t>
      </w:r>
      <w:r>
        <w:t xml:space="preserve"> jako wolontariusz lub w formie pracy społecznej przy realizacji zadania zgłoszonego na otwarty konkurs ofert, nie mogą wykonywać tych świadczeń w godzinach swojej pracy.</w:t>
      </w:r>
    </w:p>
    <w:p w14:paraId="2C0656E7" w14:textId="77777777" w:rsidR="00092B9B" w:rsidRDefault="00092B9B" w:rsidP="00092B9B">
      <w:pPr>
        <w:pStyle w:val="Tekstpodstawowy21"/>
        <w:numPr>
          <w:ilvl w:val="0"/>
          <w:numId w:val="14"/>
        </w:numPr>
      </w:pPr>
      <w:r>
        <w:t>Rozliczenie pracy społecznej członka organizacji bądź świadczeń przez wolontariusza odbywa się na podstawie oświadczenia w/w osoby stwierdzającej wykonanie pracy społecznej bądź świadczenia, z podaniem zakresu, liczby godzin oraz jego wycenę, potwierdzoną przez koordynatora zadania lub osobę upoważnioną.</w:t>
      </w:r>
    </w:p>
    <w:p w14:paraId="0A409970" w14:textId="77777777" w:rsidR="00092B9B" w:rsidRDefault="00092B9B" w:rsidP="00092B9B">
      <w:pPr>
        <w:pStyle w:val="Tekstpodstawowy21"/>
        <w:numPr>
          <w:ilvl w:val="0"/>
          <w:numId w:val="13"/>
        </w:numPr>
      </w:pPr>
      <w:r>
        <w:t>Dotacja może być przyznana na dofinansowanie zadania z zakresu działalności statutowej nieodpłatnej lub odpłatnej. Środków z dotacji nie można wykorzystać na finansowanie działalności statutowej oferenta, wykraczającej poza zakres projektu.</w:t>
      </w:r>
    </w:p>
    <w:p w14:paraId="6B4B1608" w14:textId="77777777" w:rsidR="00092B9B" w:rsidRDefault="00092B9B" w:rsidP="00092B9B">
      <w:pPr>
        <w:pStyle w:val="Tekstpodstawowy21"/>
        <w:numPr>
          <w:ilvl w:val="0"/>
          <w:numId w:val="13"/>
        </w:numPr>
      </w:pPr>
      <w:r>
        <w:t>Złożenie oferty nie jest równoznaczne z przyznaniem dotacji. Kwota przyznanej dotacji może być niższa niż wnioskowana przez oferenta.</w:t>
      </w:r>
    </w:p>
    <w:p w14:paraId="3A992186" w14:textId="77777777" w:rsidR="00092B9B" w:rsidRDefault="00092B9B" w:rsidP="00092B9B">
      <w:pPr>
        <w:pStyle w:val="Tekstpodstawowy21"/>
        <w:numPr>
          <w:ilvl w:val="0"/>
          <w:numId w:val="13"/>
        </w:numPr>
      </w:pPr>
      <w:r>
        <w:t>W wyniku rozpoznania zgłoszonych ofert Gmina może zlecić realizację zadania publicznego jednemu lub kilku wykonawcom w granicach łącznej kwoty przeznaczonej przez Wójta Gminy.</w:t>
      </w:r>
    </w:p>
    <w:p w14:paraId="1FA7EBD2" w14:textId="0F3113ED" w:rsidR="00092B9B" w:rsidRDefault="00092B9B" w:rsidP="00092B9B">
      <w:pPr>
        <w:pStyle w:val="Tekstpodstawowy21"/>
        <w:numPr>
          <w:ilvl w:val="0"/>
          <w:numId w:val="13"/>
        </w:numPr>
      </w:pPr>
      <w:r>
        <w:t>Rozliczenie przyznanej dotacji następować będzie zgodnie z przepisami ustawy z dnia</w:t>
      </w:r>
      <w:r>
        <w:br/>
        <w:t>27 sierpnia 2009 r. o finansach</w:t>
      </w:r>
      <w:r w:rsidR="00BC269E">
        <w:t xml:space="preserve"> publicznych (</w:t>
      </w:r>
      <w:proofErr w:type="spellStart"/>
      <w:r w:rsidR="00BC269E">
        <w:t>t.j</w:t>
      </w:r>
      <w:proofErr w:type="spellEnd"/>
      <w:r w:rsidR="00BC269E">
        <w:t>. Dz. U. z 202</w:t>
      </w:r>
      <w:r w:rsidR="00BB693C">
        <w:t>3</w:t>
      </w:r>
      <w:r>
        <w:t xml:space="preserve"> r</w:t>
      </w:r>
      <w:r w:rsidR="00BC269E">
        <w:t xml:space="preserve">., poz. </w:t>
      </w:r>
      <w:r w:rsidR="00E764E8">
        <w:t>1</w:t>
      </w:r>
      <w:r w:rsidR="00BB693C">
        <w:t>270</w:t>
      </w:r>
      <w:r w:rsidR="009929D9">
        <w:t xml:space="preserve"> ze zm.) oraz ustawy </w:t>
      </w:r>
      <w:r>
        <w:t>z dnia 29 września 1994 r. o rachunkowości (</w:t>
      </w:r>
      <w:proofErr w:type="spellStart"/>
      <w:r>
        <w:t>t.j</w:t>
      </w:r>
      <w:proofErr w:type="spellEnd"/>
      <w:r>
        <w:t>. Dz. U. z</w:t>
      </w:r>
      <w:r w:rsidR="00BC269E">
        <w:t xml:space="preserve"> 202</w:t>
      </w:r>
      <w:r w:rsidR="00E764E8">
        <w:t>3</w:t>
      </w:r>
      <w:r w:rsidR="00BC269E">
        <w:t xml:space="preserve"> r. poz. </w:t>
      </w:r>
      <w:r w:rsidR="00E764E8">
        <w:t>120</w:t>
      </w:r>
      <w:r>
        <w:t xml:space="preserve"> ze zm. ze zm.).</w:t>
      </w:r>
    </w:p>
    <w:p w14:paraId="080E9E7A" w14:textId="77777777" w:rsidR="00092B9B" w:rsidRDefault="00092B9B" w:rsidP="00092B9B">
      <w:pPr>
        <w:pStyle w:val="Tekstpodstawowy21"/>
        <w:numPr>
          <w:ilvl w:val="0"/>
          <w:numId w:val="13"/>
        </w:numPr>
      </w:pPr>
      <w:r>
        <w:t>W rozliczeniu kosztów</w:t>
      </w:r>
      <w:r>
        <w:rPr>
          <w:b/>
        </w:rPr>
        <w:t xml:space="preserve"> </w:t>
      </w:r>
      <w:r>
        <w:t>nie</w:t>
      </w:r>
      <w:r>
        <w:rPr>
          <w:b/>
        </w:rPr>
        <w:t xml:space="preserve"> </w:t>
      </w:r>
      <w:r>
        <w:t>przewiduje się wyceny wkładu rzeczowego.</w:t>
      </w:r>
    </w:p>
    <w:p w14:paraId="33E250DD" w14:textId="77777777" w:rsidR="009929D9" w:rsidRDefault="009929D9" w:rsidP="009929D9">
      <w:pPr>
        <w:pStyle w:val="Tekstpodstawowy21"/>
      </w:pPr>
    </w:p>
    <w:p w14:paraId="0C44FE03" w14:textId="77777777" w:rsidR="009929D9" w:rsidRDefault="009929D9" w:rsidP="009929D9">
      <w:pPr>
        <w:pStyle w:val="Tekstpodstawowy21"/>
      </w:pPr>
    </w:p>
    <w:p w14:paraId="4DD176C1" w14:textId="77777777" w:rsidR="00092B9B" w:rsidRDefault="00092B9B" w:rsidP="00092B9B">
      <w:pPr>
        <w:pStyle w:val="Tekstpodstawowy21"/>
        <w:rPr>
          <w:b/>
        </w:rPr>
      </w:pPr>
    </w:p>
    <w:p w14:paraId="77C5B6C2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4.</w:t>
      </w:r>
    </w:p>
    <w:p w14:paraId="770118D9" w14:textId="77777777" w:rsidR="00092B9B" w:rsidRDefault="00092B9B" w:rsidP="00092B9B">
      <w:pPr>
        <w:pStyle w:val="Tekstpodstawowy21"/>
        <w:numPr>
          <w:ilvl w:val="0"/>
          <w:numId w:val="15"/>
        </w:numPr>
        <w:tabs>
          <w:tab w:val="left" w:pos="360"/>
        </w:tabs>
      </w:pPr>
      <w:r>
        <w:t>Zlecenie zadań publicznych, o których mowa w pkt I Ogłoszenia o Konkursie odby</w:t>
      </w:r>
      <w:r w:rsidR="008C13E0">
        <w:t>wać się będzie w formie wsparcia</w:t>
      </w:r>
      <w:r>
        <w:t xml:space="preserve"> realizacji zadania wraz z udzieleniem dotacji na finansowanie ich realizacji.</w:t>
      </w:r>
    </w:p>
    <w:p w14:paraId="00233E16" w14:textId="77777777" w:rsidR="00092B9B" w:rsidRDefault="00092B9B" w:rsidP="00092B9B">
      <w:pPr>
        <w:pStyle w:val="Tekstpodstawowy21"/>
        <w:numPr>
          <w:ilvl w:val="0"/>
          <w:numId w:val="15"/>
        </w:numPr>
      </w:pPr>
      <w:r>
        <w:lastRenderedPageBreak/>
        <w:t>Wsparcie realizacji zadania publicznego następuje w przypadku, gdy Zleceniobiorca zobowiąże się do wykorzystania innych środków finansowych niż dotacja. Powierzenie następuje w przypadku, gdy Zleceniobiorca nie będzie deklarował wykorzystania środków finansowych innych niż dotacja.</w:t>
      </w:r>
    </w:p>
    <w:p w14:paraId="63119234" w14:textId="77777777" w:rsidR="00092B9B" w:rsidRDefault="00092B9B" w:rsidP="00092B9B">
      <w:pPr>
        <w:pStyle w:val="Tekstpodstawowy21"/>
        <w:numPr>
          <w:ilvl w:val="0"/>
          <w:numId w:val="15"/>
        </w:numPr>
      </w:pPr>
      <w:r>
        <w:t>Dotowane z budżetu Gminy Kościelisko mogą być zadania realizo</w:t>
      </w:r>
      <w:r w:rsidR="003E663A">
        <w:t>wane dl</w:t>
      </w:r>
      <w:r w:rsidR="009929D9">
        <w:t>a wszystkich</w:t>
      </w:r>
      <w:r>
        <w:t xml:space="preserve"> mieszkańców Gminy Kościelisko</w:t>
      </w:r>
      <w:r w:rsidR="009929D9">
        <w:t xml:space="preserve"> oraz gości przebywających na ich terenie</w:t>
      </w:r>
      <w:r>
        <w:t>.</w:t>
      </w:r>
    </w:p>
    <w:p w14:paraId="3422C848" w14:textId="1D2E0B11" w:rsidR="00092B9B" w:rsidRDefault="00092B9B" w:rsidP="00092B9B">
      <w:pPr>
        <w:pStyle w:val="Tekstpodstawowy"/>
        <w:numPr>
          <w:ilvl w:val="0"/>
          <w:numId w:val="15"/>
        </w:numPr>
        <w:rPr>
          <w:b/>
          <w:u w:val="single"/>
        </w:rPr>
      </w:pPr>
      <w:r>
        <w:t xml:space="preserve">Termin składania ofert upływa z dniem </w:t>
      </w:r>
      <w:r w:rsidR="002754A2">
        <w:rPr>
          <w:b/>
          <w:u w:val="single"/>
        </w:rPr>
        <w:t>12 lutego 2025</w:t>
      </w:r>
      <w:r w:rsidR="007B6D20">
        <w:rPr>
          <w:b/>
          <w:u w:val="single"/>
        </w:rPr>
        <w:t xml:space="preserve"> r</w:t>
      </w:r>
      <w:r>
        <w:rPr>
          <w:b/>
          <w:u w:val="single"/>
        </w:rPr>
        <w:t xml:space="preserve">. </w:t>
      </w:r>
    </w:p>
    <w:p w14:paraId="3B9CE2A1" w14:textId="77777777" w:rsidR="002754A2" w:rsidRPr="002754A2" w:rsidRDefault="00092B9B" w:rsidP="002754A2">
      <w:pPr>
        <w:pStyle w:val="Akapitzlist"/>
        <w:numPr>
          <w:ilvl w:val="0"/>
          <w:numId w:val="15"/>
        </w:numPr>
        <w:rPr>
          <w:b/>
          <w:bCs/>
          <w:u w:val="single"/>
        </w:rPr>
      </w:pPr>
      <w:r>
        <w:t>Termin realizacji zadania ustala się na okres</w:t>
      </w:r>
      <w:r w:rsidRPr="002754A2">
        <w:rPr>
          <w:u w:val="single"/>
        </w:rPr>
        <w:t xml:space="preserve"> </w:t>
      </w:r>
      <w:r w:rsidR="002754A2" w:rsidRPr="002754A2">
        <w:rPr>
          <w:b/>
          <w:bCs/>
          <w:u w:val="single"/>
        </w:rPr>
        <w:t>17 lutego 2025 r. do 31 grudnia 2025r.</w:t>
      </w:r>
    </w:p>
    <w:p w14:paraId="4A87C095" w14:textId="0CAF1335" w:rsidR="009929D9" w:rsidRDefault="009929D9" w:rsidP="002754A2">
      <w:pPr>
        <w:pStyle w:val="Akapitzlist"/>
        <w:ind w:left="360"/>
        <w:jc w:val="both"/>
      </w:pPr>
    </w:p>
    <w:p w14:paraId="710FF65B" w14:textId="77777777" w:rsidR="002754A2" w:rsidRDefault="002754A2" w:rsidP="00092B9B">
      <w:pPr>
        <w:pStyle w:val="Tekstpodstawowy21"/>
        <w:jc w:val="center"/>
        <w:rPr>
          <w:b/>
        </w:rPr>
      </w:pPr>
    </w:p>
    <w:p w14:paraId="54F3FD67" w14:textId="23A7A274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Przeprowadzenie konkursu ofert</w:t>
      </w:r>
    </w:p>
    <w:p w14:paraId="2F4D3A20" w14:textId="77777777" w:rsidR="00092B9B" w:rsidRDefault="00092B9B" w:rsidP="00092B9B">
      <w:pPr>
        <w:pStyle w:val="Tekstpodstawowy21"/>
        <w:jc w:val="center"/>
      </w:pPr>
    </w:p>
    <w:p w14:paraId="40BBB212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5.</w:t>
      </w:r>
    </w:p>
    <w:p w14:paraId="7BAB2B36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Konkurs przeprowadza Komisja Konkursowa powołana przez Wójta Gminy Kościelisko osobnym Zarządzeniem i składa się ona, z co najmniej 3 osób.</w:t>
      </w:r>
    </w:p>
    <w:p w14:paraId="70A5AC2D" w14:textId="77777777" w:rsidR="00092B9B" w:rsidRDefault="00092B9B" w:rsidP="00092B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 xml:space="preserve">W skład Komisji Konkursowej wchodzą przedstawiciele Urzędu Gminy Kościelisko oraz </w:t>
      </w:r>
      <w:r>
        <w:rPr>
          <w:rFonts w:eastAsia="Times New Roman"/>
        </w:rPr>
        <w:t>osoby reprezentujące organizacje pozarządowe lub podmioty wymienione w art. 3 ust. 3</w:t>
      </w:r>
      <w:r>
        <w:rPr>
          <w:rFonts w:eastAsia="Times New Roman"/>
        </w:rPr>
        <w:br/>
        <w:t>z wyłączeniem osób reprezentujących organizacje pozarządowe lub podmioty wymienione w art. 3 ust. 3 biorące udział w konkursie.</w:t>
      </w:r>
    </w:p>
    <w:p w14:paraId="1ECB3A67" w14:textId="77777777" w:rsidR="00092B9B" w:rsidRDefault="00092B9B" w:rsidP="00092B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14:paraId="758C453A" w14:textId="77777777" w:rsidR="00092B9B" w:rsidRDefault="00092B9B" w:rsidP="00092B9B">
      <w:pPr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W pracach Komisji Konkursowej mogą uczestniczyć także, z głosem doradczym, osoby posiadające specjalistyczną wiedzę w dziedzinie obejmującej zakres zadań publicznych, których konkurs dotyczy.</w:t>
      </w:r>
    </w:p>
    <w:p w14:paraId="2148AAAC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W Komisji Konkursowej nie mogą zasiadać osoby pozostające w stosunku faktycznym lub prawnym z uczestnikami konkursu budzące uzasadnione wątpliwości, co do ich bezstronności.</w:t>
      </w:r>
    </w:p>
    <w:p w14:paraId="7BC851D6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Jeżeli okoliczności, o których mowa w ust. 5 zostaną ujawnione po powołaniu Komisji Wójt Gminy dokonuje zmiany w składzie Komisji. Czynności Komisji dokonane przed zmianą uznaje się za nieważne.</w:t>
      </w:r>
    </w:p>
    <w:p w14:paraId="4EF87846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Do zadań Komisji należy:</w:t>
      </w:r>
    </w:p>
    <w:p w14:paraId="2D2B073F" w14:textId="77777777" w:rsidR="00092B9B" w:rsidRDefault="00092B9B" w:rsidP="00092B9B">
      <w:pPr>
        <w:pStyle w:val="Akapitzlist"/>
        <w:numPr>
          <w:ilvl w:val="0"/>
          <w:numId w:val="17"/>
        </w:numPr>
        <w:jc w:val="both"/>
      </w:pPr>
      <w:r>
        <w:t>opiniowanie zgłoszonych ofert,</w:t>
      </w:r>
    </w:p>
    <w:p w14:paraId="66C1D25A" w14:textId="77777777" w:rsidR="00092B9B" w:rsidRDefault="00092B9B" w:rsidP="00092B9B">
      <w:pPr>
        <w:pStyle w:val="Akapitzlist"/>
        <w:numPr>
          <w:ilvl w:val="0"/>
          <w:numId w:val="17"/>
        </w:numPr>
        <w:jc w:val="both"/>
      </w:pPr>
      <w:r>
        <w:t>ustalenie listy podmiotów spełniających kryteria konkursu,</w:t>
      </w:r>
    </w:p>
    <w:p w14:paraId="34AFB810" w14:textId="77777777" w:rsidR="00092B9B" w:rsidRDefault="00092B9B" w:rsidP="00092B9B">
      <w:pPr>
        <w:pStyle w:val="Akapitzlist"/>
        <w:numPr>
          <w:ilvl w:val="0"/>
          <w:numId w:val="17"/>
        </w:numPr>
        <w:jc w:val="both"/>
      </w:pPr>
      <w:r>
        <w:t>określenie zakresu rzeczowego, formy przyznania dotacji oraz kwoty dotacji,</w:t>
      </w:r>
    </w:p>
    <w:p w14:paraId="543510D5" w14:textId="77777777" w:rsidR="00092B9B" w:rsidRDefault="00092B9B" w:rsidP="00092B9B">
      <w:pPr>
        <w:pStyle w:val="Akapitzlist"/>
        <w:numPr>
          <w:ilvl w:val="0"/>
          <w:numId w:val="17"/>
        </w:numPr>
        <w:jc w:val="both"/>
      </w:pPr>
      <w:r>
        <w:t>wnioskowanie do Wójta Gminy o zatwierdzenie dotacji.</w:t>
      </w:r>
    </w:p>
    <w:p w14:paraId="12D39F1D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Członkowie Komisji rzetelnie i obiektywnie wykonują powierzone czynności, kierując się wyłącznie przepisami prawa, posiadaną wiedzą i doświadczeniem.</w:t>
      </w:r>
    </w:p>
    <w:p w14:paraId="5B8BC5F1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O terminie i godzinie rozpoczęcia pracy komisji konkursowej jej członkowie zostaną powiadomieni na 3 dni wcześniej. Niestawiennictwo członków komisji w wyznaczonym dniu nie wstrzymuje prac komisji, jeśli obecna będzie, co najmniej 1/2 jej członków.</w:t>
      </w:r>
    </w:p>
    <w:p w14:paraId="1C35A76A" w14:textId="77777777" w:rsidR="00092B9B" w:rsidRDefault="00092B9B" w:rsidP="00092B9B">
      <w:pPr>
        <w:pStyle w:val="Tekstpodstawowy21"/>
        <w:numPr>
          <w:ilvl w:val="0"/>
          <w:numId w:val="16"/>
        </w:numPr>
      </w:pPr>
      <w:r>
        <w:t>Komisja obraduje na posiedzeniu. Za organizacje pracy odpowiada Przewodniczący Komisji wybrany spośród członków Komisji.</w:t>
      </w:r>
    </w:p>
    <w:p w14:paraId="51644075" w14:textId="77777777" w:rsidR="00092B9B" w:rsidRDefault="00092B9B" w:rsidP="00092B9B">
      <w:pPr>
        <w:pStyle w:val="Tekstpodstawowy"/>
        <w:jc w:val="left"/>
      </w:pPr>
    </w:p>
    <w:p w14:paraId="0E09B621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Kryteria i tryb wyboru ofert</w:t>
      </w:r>
    </w:p>
    <w:p w14:paraId="259CB980" w14:textId="77777777" w:rsidR="00092B9B" w:rsidRDefault="00092B9B" w:rsidP="00092B9B">
      <w:pPr>
        <w:pStyle w:val="Tekstpodstawowy21"/>
        <w:jc w:val="center"/>
      </w:pPr>
    </w:p>
    <w:p w14:paraId="08852F1B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6.</w:t>
      </w:r>
    </w:p>
    <w:p w14:paraId="786CDCD9" w14:textId="77777777" w:rsidR="00092B9B" w:rsidRDefault="00092B9B" w:rsidP="00092B9B">
      <w:pPr>
        <w:pStyle w:val="Tekstpodstawowy21"/>
      </w:pPr>
      <w:r>
        <w:rPr>
          <w:b/>
        </w:rPr>
        <w:t>1.</w:t>
      </w:r>
      <w:r>
        <w:t xml:space="preserve">  Oferta składana przez podmioty powinna zawierać:</w:t>
      </w:r>
    </w:p>
    <w:p w14:paraId="036159F6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 xml:space="preserve">nazwę i siedzibę podmiotu, formę prawną podmiotu, Nr KRS lub innej ewidencji strona </w:t>
      </w:r>
      <w:r>
        <w:lastRenderedPageBreak/>
        <w:t>www, adres do korespondencji, adres e-mail, aktualny wpis do sądu lub innego organu rejestrowego (ważny do 6 miesięcy od daty wystawienia);</w:t>
      </w:r>
    </w:p>
    <w:p w14:paraId="48C4DFD9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 xml:space="preserve">tytuł zadania publicznego proponowany przez oferenta </w:t>
      </w:r>
    </w:p>
    <w:p w14:paraId="43CC6B7D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 xml:space="preserve">termin realizacji zadania publicznego, </w:t>
      </w:r>
    </w:p>
    <w:p w14:paraId="14446438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 xml:space="preserve">syntetyczny opis zadania publicznego proponowanego do realizacji </w:t>
      </w:r>
      <w:r w:rsidR="008B3404">
        <w:rPr>
          <w:rFonts w:eastAsia="Arial"/>
          <w:bCs/>
        </w:rPr>
        <w:t>(należy wskazać</w:t>
      </w:r>
      <w:r w:rsidR="008B3404">
        <w:rPr>
          <w:rFonts w:eastAsia="Arial"/>
          <w:bCs/>
        </w:rPr>
        <w:br/>
      </w:r>
      <w:r>
        <w:rPr>
          <w:rFonts w:eastAsia="Arial"/>
          <w:bCs/>
        </w:rPr>
        <w:t>i opisać: miejsce realizacji zadania, grupę docelową, sposób rozwiązywania jej problemów/zaspokajania potrzeb, komplementarność z innymi podejmowanymi przez organizację lub inne podmioty działaniami).</w:t>
      </w:r>
    </w:p>
    <w:p w14:paraId="1EC5689A" w14:textId="40AFD79C" w:rsidR="00092B9B" w:rsidRDefault="00092B9B" w:rsidP="00092B9B">
      <w:pPr>
        <w:pStyle w:val="Tekstpodstawowy"/>
        <w:numPr>
          <w:ilvl w:val="0"/>
          <w:numId w:val="7"/>
        </w:numPr>
      </w:pPr>
      <w:r>
        <w:t>pl</w:t>
      </w:r>
      <w:r w:rsidR="007B6D20">
        <w:t>an i harmonogram działań na 202</w:t>
      </w:r>
      <w:r w:rsidR="00BB693C">
        <w:t>4</w:t>
      </w:r>
      <w:r>
        <w:t xml:space="preserve"> r.;</w:t>
      </w:r>
    </w:p>
    <w:p w14:paraId="164A8E86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opis zakładanych rezultatów realizacji zadania publicznego;</w:t>
      </w:r>
    </w:p>
    <w:p w14:paraId="454A7575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charakterystyka oferenta;</w:t>
      </w:r>
    </w:p>
    <w:p w14:paraId="5488EDFB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kalkulacja kosztów realizacji zadania publicznego;</w:t>
      </w:r>
    </w:p>
    <w:p w14:paraId="241EA647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źródła finansowania kosztów realizacji zadania;</w:t>
      </w:r>
    </w:p>
    <w:p w14:paraId="46DDC171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podział kosztów realizacji zadania pomiędzy oferentów (</w:t>
      </w:r>
      <w:r>
        <w:rPr>
          <w:b/>
        </w:rPr>
        <w:t>część V.C</w:t>
      </w:r>
      <w:r>
        <w:t xml:space="preserve"> </w:t>
      </w:r>
      <w:r w:rsidR="008B3404">
        <w:rPr>
          <w:b/>
        </w:rPr>
        <w:t>wypełniamy</w:t>
      </w:r>
      <w:r w:rsidR="008B3404">
        <w:rPr>
          <w:b/>
        </w:rPr>
        <w:br/>
      </w:r>
      <w:r>
        <w:rPr>
          <w:b/>
        </w:rPr>
        <w:t>w przypadku oferty wspólnej);</w:t>
      </w:r>
    </w:p>
    <w:p w14:paraId="4452E91D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inne niezbędne informacje;</w:t>
      </w:r>
    </w:p>
    <w:p w14:paraId="3BC5C7F1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dodatkowe informacje dotyczące rezultatów realizacji zadania publicznego;</w:t>
      </w:r>
    </w:p>
    <w:p w14:paraId="2D942A30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informację o wcześniejszej działalności podmiotu składającego ofertę w zakresie, którego dotyczą zadnia publiczne;</w:t>
      </w:r>
    </w:p>
    <w:p w14:paraId="282351C6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informacje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14:paraId="6E04E6B4" w14:textId="77777777" w:rsidR="00092B9B" w:rsidRDefault="00092B9B" w:rsidP="00092B9B">
      <w:pPr>
        <w:pStyle w:val="Tekstpodstawowy"/>
        <w:numPr>
          <w:ilvl w:val="0"/>
          <w:numId w:val="7"/>
        </w:numPr>
      </w:pPr>
      <w:r>
        <w:t>deklarację o zamiarze odpłatnego lub nieodpłatnego wykonania zadania publicznego.</w:t>
      </w:r>
    </w:p>
    <w:p w14:paraId="4D13760F" w14:textId="77777777" w:rsidR="00092B9B" w:rsidRDefault="00092B9B" w:rsidP="00092B9B">
      <w:pPr>
        <w:pStyle w:val="Tekstpodstawowy"/>
        <w:numPr>
          <w:ilvl w:val="0"/>
          <w:numId w:val="18"/>
        </w:numPr>
        <w:rPr>
          <w:b/>
        </w:rPr>
      </w:pPr>
      <w:r>
        <w:rPr>
          <w:b/>
          <w:color w:val="000000" w:themeColor="text1"/>
        </w:rPr>
        <w:t xml:space="preserve">W ofercie należy koniecznie podać </w:t>
      </w:r>
      <w:r>
        <w:rPr>
          <w:b/>
        </w:rPr>
        <w:t>dodatkowe informacje dotyczące rezultatów realizacji zadania publicznego. Poszczególne rezultaty należy opisać w taki sposób aby były spójne z cz. III pkt 5 oferty.</w:t>
      </w:r>
    </w:p>
    <w:p w14:paraId="7EA50239" w14:textId="05A6DC67" w:rsidR="00092B9B" w:rsidRPr="00397254" w:rsidRDefault="00092B9B" w:rsidP="009F1313">
      <w:pPr>
        <w:pStyle w:val="Tekstpodstawowy"/>
        <w:numPr>
          <w:ilvl w:val="0"/>
          <w:numId w:val="8"/>
        </w:numPr>
        <w:rPr>
          <w:b/>
          <w:bCs/>
        </w:rPr>
      </w:pPr>
      <w:r w:rsidRPr="00997555">
        <w:rPr>
          <w:b/>
          <w:u w:val="single"/>
        </w:rPr>
        <w:t>Oferty składa się w formie pisemnej na formularzu, którego wzór stanowi załącznik do niniejszego ogłoszenia (wzór określa Rozporządzenie Przewodniczącego Komitetu Do Spraw Pożytku Publicznego z dnia</w:t>
      </w:r>
      <w:r w:rsidR="009929D9" w:rsidRPr="00997555">
        <w:rPr>
          <w:b/>
          <w:u w:val="single"/>
        </w:rPr>
        <w:t xml:space="preserve"> 24 października 2018 r. z dnia </w:t>
      </w:r>
      <w:r w:rsidRPr="00997555">
        <w:rPr>
          <w:b/>
          <w:u w:val="single"/>
        </w:rPr>
        <w:t>24 października 2018 r. (Dz. U. z 2018 r. poz. 2057) w sprawie wzorów ofert i ramowych wzorów umów dotyczących realizacji zadania pub</w:t>
      </w:r>
      <w:r w:rsidR="009929D9" w:rsidRPr="00997555">
        <w:rPr>
          <w:b/>
          <w:u w:val="single"/>
        </w:rPr>
        <w:t xml:space="preserve">licznego, oraz wzory sprawozdań </w:t>
      </w:r>
      <w:r w:rsidRPr="00997555">
        <w:rPr>
          <w:b/>
          <w:u w:val="single"/>
        </w:rPr>
        <w:t xml:space="preserve">z wykonania tych zadań. </w:t>
      </w:r>
      <w:r w:rsidR="00F77B06" w:rsidRPr="00757FC6">
        <w:t xml:space="preserve">Formularz wzoru oferty </w:t>
      </w:r>
      <w:r w:rsidR="009F1313">
        <w:t xml:space="preserve">stanowi </w:t>
      </w:r>
      <w:r w:rsidR="009F1313">
        <w:rPr>
          <w:b/>
          <w:u w:val="single"/>
        </w:rPr>
        <w:t>Załącznik Nr 2</w:t>
      </w:r>
      <w:r w:rsidR="009F1313">
        <w:t xml:space="preserve"> </w:t>
      </w:r>
      <w:r w:rsidR="009F1313" w:rsidRPr="00397254">
        <w:rPr>
          <w:b/>
          <w:bCs/>
        </w:rPr>
        <w:t>do Ogłoszenia o Otwartym Konkursie Ofert z dnia</w:t>
      </w:r>
      <w:r w:rsidR="00B3203F" w:rsidRPr="00397254">
        <w:rPr>
          <w:b/>
          <w:bCs/>
        </w:rPr>
        <w:br/>
      </w:r>
      <w:r w:rsidR="002754A2">
        <w:rPr>
          <w:b/>
          <w:bCs/>
        </w:rPr>
        <w:t>15 stycznia 2025</w:t>
      </w:r>
      <w:r w:rsidR="009F1313" w:rsidRPr="00397254">
        <w:rPr>
          <w:b/>
          <w:bCs/>
        </w:rPr>
        <w:t xml:space="preserve"> r.</w:t>
      </w:r>
      <w:r w:rsidR="009F1313">
        <w:t xml:space="preserve"> oraz </w:t>
      </w:r>
      <w:r w:rsidR="00F77B06" w:rsidRPr="00757FC6">
        <w:t xml:space="preserve">dostępny jest na stronie internetowej </w:t>
      </w:r>
      <w:r w:rsidR="00F77B06">
        <w:t>Urzędu Gminy Kościelisko www.gminakoscielisko</w:t>
      </w:r>
      <w:r w:rsidR="00F77B06" w:rsidRPr="00757FC6">
        <w:t xml:space="preserve">.pl – </w:t>
      </w:r>
      <w:r w:rsidR="00F77B06">
        <w:t xml:space="preserve">w zakładce </w:t>
      </w:r>
      <w:r w:rsidR="00F77B06" w:rsidRPr="00757FC6">
        <w:t>Organiza</w:t>
      </w:r>
      <w:r w:rsidR="00F77B06">
        <w:t xml:space="preserve">cje pozarządowe / Druki dla organizacji. </w:t>
      </w:r>
      <w:r w:rsidR="00997555">
        <w:t xml:space="preserve">Instrukcja wypełnienia oferty stanowi </w:t>
      </w:r>
      <w:r w:rsidR="00F77B06" w:rsidRPr="009F1313">
        <w:rPr>
          <w:b/>
          <w:u w:val="single"/>
        </w:rPr>
        <w:t>Załącznik</w:t>
      </w:r>
      <w:r w:rsidR="00F77B06" w:rsidRPr="009F1313">
        <w:rPr>
          <w:b/>
          <w:u w:val="single"/>
        </w:rPr>
        <w:br/>
        <w:t>Nr 1</w:t>
      </w:r>
      <w:r w:rsidR="00997555">
        <w:t xml:space="preserve"> </w:t>
      </w:r>
      <w:r w:rsidR="00997555" w:rsidRPr="00397254">
        <w:rPr>
          <w:b/>
          <w:bCs/>
        </w:rPr>
        <w:t>do Ogłoszenia o Otwartym Konkursie Ofert</w:t>
      </w:r>
      <w:r w:rsidR="00E764E8" w:rsidRPr="00397254">
        <w:rPr>
          <w:b/>
          <w:bCs/>
        </w:rPr>
        <w:t xml:space="preserve"> z dnia </w:t>
      </w:r>
      <w:r w:rsidR="002754A2">
        <w:rPr>
          <w:b/>
          <w:bCs/>
        </w:rPr>
        <w:t>15 stycznia 2025</w:t>
      </w:r>
      <w:r w:rsidR="00E764E8" w:rsidRPr="00397254">
        <w:rPr>
          <w:b/>
          <w:bCs/>
        </w:rPr>
        <w:t xml:space="preserve"> r</w:t>
      </w:r>
      <w:r w:rsidR="00997555" w:rsidRPr="00397254">
        <w:rPr>
          <w:b/>
          <w:bCs/>
        </w:rPr>
        <w:t>.</w:t>
      </w:r>
    </w:p>
    <w:p w14:paraId="1B5350AD" w14:textId="0C86DDAF" w:rsidR="00092B9B" w:rsidRDefault="00092B9B" w:rsidP="00092B9B">
      <w:pPr>
        <w:jc w:val="both"/>
        <w:rPr>
          <w:b/>
          <w:u w:val="single"/>
        </w:rPr>
      </w:pPr>
      <w:r>
        <w:rPr>
          <w:b/>
          <w:u w:val="single"/>
        </w:rPr>
        <w:t xml:space="preserve">Ofertę należy złożyć w zamkniętej kopercie </w:t>
      </w:r>
    </w:p>
    <w:p w14:paraId="625110F9" w14:textId="77777777" w:rsidR="002754A2" w:rsidRDefault="00092B9B" w:rsidP="002754A2">
      <w:pPr>
        <w:pStyle w:val="Tekstpodstawowywcity"/>
      </w:pPr>
      <w:r>
        <w:t xml:space="preserve">„Otwarty Konkurs Ofert z zakresu </w:t>
      </w:r>
      <w:r w:rsidR="002754A2">
        <w:t>kultury, sztuki, ochrony dóbr kultury i tradycji w 2025r.</w:t>
      </w:r>
    </w:p>
    <w:p w14:paraId="5C1B9DA6" w14:textId="40DC6665" w:rsidR="00092B9B" w:rsidRDefault="00092B9B" w:rsidP="002754A2">
      <w:pPr>
        <w:pStyle w:val="Tekstpodstawowywcity"/>
      </w:pPr>
      <w:r>
        <w:t>Podmioty przystępujące do konkursu są obowiązane przedstawić również:</w:t>
      </w:r>
    </w:p>
    <w:p w14:paraId="6A4D64DA" w14:textId="77777777" w:rsidR="00092B9B" w:rsidRDefault="00A3777B" w:rsidP="009F1313">
      <w:pPr>
        <w:pStyle w:val="Tekstpodstawowy"/>
        <w:numPr>
          <w:ilvl w:val="0"/>
          <w:numId w:val="48"/>
        </w:numPr>
      </w:pPr>
      <w:r>
        <w:t>W</w:t>
      </w:r>
      <w:r w:rsidR="00092B9B">
        <w:t>ykaz podobnych zrealizowanych przez podmiot zadań w ciągu ostatnich 2 lat;</w:t>
      </w:r>
    </w:p>
    <w:p w14:paraId="73B8EB3F" w14:textId="77777777" w:rsidR="00F77B06" w:rsidRDefault="00F77B06" w:rsidP="009F1313">
      <w:pPr>
        <w:pStyle w:val="Akapitzlist"/>
        <w:widowControl/>
        <w:numPr>
          <w:ilvl w:val="0"/>
          <w:numId w:val="48"/>
        </w:numPr>
        <w:suppressAutoHyphens w:val="0"/>
        <w:jc w:val="both"/>
      </w:pPr>
      <w:r w:rsidRPr="00757FC6">
        <w:t>pełnomocnictwo – jeżeli osoby reprezentujące oferenta działają na podstawie ud</w:t>
      </w:r>
      <w:r>
        <w:t xml:space="preserve">zielonego im pełnomocnictwa; </w:t>
      </w:r>
    </w:p>
    <w:p w14:paraId="1825C873" w14:textId="0B3BB1B6" w:rsidR="00F77B06" w:rsidRDefault="00F77B06" w:rsidP="009F1313">
      <w:pPr>
        <w:pStyle w:val="Akapitzlist"/>
        <w:widowControl/>
        <w:numPr>
          <w:ilvl w:val="0"/>
          <w:numId w:val="48"/>
        </w:numPr>
        <w:suppressAutoHyphens w:val="0"/>
        <w:jc w:val="both"/>
      </w:pPr>
      <w:r w:rsidRPr="00757FC6">
        <w:t>oświadczenie o sposobie wykorzystania przez oferenta udzielonych w ciągu ostatnich</w:t>
      </w:r>
      <w:r w:rsidR="00B3203F">
        <w:br/>
      </w:r>
      <w:r w:rsidRPr="00757FC6">
        <w:t>3 lat dotacji ze środków publicznych, w szczególności zawierające informacje czy dotacje te wykorzystane zostały zgodnie z przeznaczeniem oraz czy ewentualnie niewykorzystane części dotacji zostały zwrócone w terminie.</w:t>
      </w:r>
    </w:p>
    <w:p w14:paraId="0E4FB943" w14:textId="24E8503B" w:rsidR="00E04E7E" w:rsidRPr="00397254" w:rsidRDefault="00E04E7E" w:rsidP="009F1313">
      <w:pPr>
        <w:pStyle w:val="Tekstpodstawowy"/>
        <w:numPr>
          <w:ilvl w:val="0"/>
          <w:numId w:val="48"/>
        </w:numPr>
        <w:rPr>
          <w:b/>
          <w:bCs/>
        </w:rPr>
      </w:pPr>
      <w:r w:rsidRPr="00934D67">
        <w:rPr>
          <w:b/>
        </w:rPr>
        <w:t>Oświadczenie O Wyrażeniu Zgody Na Przetwarzanie Danych Osobowych</w:t>
      </w:r>
      <w:r>
        <w:rPr>
          <w:b/>
        </w:rPr>
        <w:t xml:space="preserve">, </w:t>
      </w:r>
      <w:r w:rsidRPr="00934D67">
        <w:t xml:space="preserve">którego </w:t>
      </w:r>
      <w:r w:rsidRPr="00934D67">
        <w:lastRenderedPageBreak/>
        <w:t xml:space="preserve">wzór </w:t>
      </w:r>
      <w:r>
        <w:t xml:space="preserve">stanowi </w:t>
      </w:r>
      <w:r w:rsidR="00F77B06">
        <w:rPr>
          <w:b/>
        </w:rPr>
        <w:t xml:space="preserve">Załącznik Nr </w:t>
      </w:r>
      <w:r w:rsidR="00167F49">
        <w:rPr>
          <w:b/>
        </w:rPr>
        <w:t>5</w:t>
      </w:r>
      <w:r>
        <w:t xml:space="preserve"> </w:t>
      </w:r>
      <w:r w:rsidR="00E764E8" w:rsidRPr="00397254">
        <w:rPr>
          <w:b/>
          <w:bCs/>
        </w:rPr>
        <w:t>do Ogłoszenia o Otwartym Konkursie Ofert z dnia</w:t>
      </w:r>
      <w:r w:rsidR="00B3203F" w:rsidRPr="00397254">
        <w:rPr>
          <w:b/>
          <w:bCs/>
        </w:rPr>
        <w:br/>
      </w:r>
      <w:r w:rsidR="00CD2184">
        <w:rPr>
          <w:b/>
          <w:bCs/>
        </w:rPr>
        <w:t>15 stycznia 2025</w:t>
      </w:r>
      <w:r w:rsidR="00E764E8" w:rsidRPr="00397254">
        <w:rPr>
          <w:b/>
          <w:bCs/>
        </w:rPr>
        <w:t xml:space="preserve"> r.</w:t>
      </w:r>
    </w:p>
    <w:p w14:paraId="2382F31E" w14:textId="77777777" w:rsidR="003E663A" w:rsidRDefault="003E663A" w:rsidP="009F1313">
      <w:pPr>
        <w:pStyle w:val="Tekstpodstawowy"/>
        <w:numPr>
          <w:ilvl w:val="0"/>
          <w:numId w:val="48"/>
        </w:numPr>
      </w:pPr>
      <w:r>
        <w:t>Organizacje składające ofertę po raz pierwszy składają Oświadczenie, że posiadają konto bankowe - równocześnie ze wskazaniem właściwego Banku i numer konta bankowego. Oświadczenie takie składają również organizacje, dla których w/w dane uległy zmianie.</w:t>
      </w:r>
    </w:p>
    <w:p w14:paraId="71B58D14" w14:textId="77777777" w:rsidR="00092B9B" w:rsidRDefault="00092B9B" w:rsidP="00A3777B">
      <w:pPr>
        <w:pStyle w:val="Tekstpodstawowy21"/>
        <w:numPr>
          <w:ilvl w:val="0"/>
          <w:numId w:val="18"/>
        </w:numPr>
      </w:pPr>
      <w:r>
        <w:t xml:space="preserve">Oferta oraz dokumenty będące jej załącznikami dla swej ważności winny być opatrzone </w:t>
      </w:r>
    </w:p>
    <w:p w14:paraId="5CF22788" w14:textId="77777777" w:rsidR="00092B9B" w:rsidRDefault="00092B9B" w:rsidP="00092B9B">
      <w:pPr>
        <w:pStyle w:val="Tekstpodstawowy21"/>
        <w:ind w:left="360"/>
      </w:pPr>
      <w:r>
        <w:t>datą, pieczęcią oraz podpisem uprawnionych statutowo, bądź upoważnionych w tym celu osób, a kserokopie dokumentów załączone do oferty powinny być potwierdzone</w:t>
      </w:r>
      <w:r>
        <w:rPr>
          <w:b/>
        </w:rPr>
        <w:t xml:space="preserve"> „za zgodność z oryginałem” </w:t>
      </w:r>
      <w:r>
        <w:t>na każdej stronie. W sytuacji, gdy osoby upoważnione nie posiadają pieczątek imiennych, każda strona powinn</w:t>
      </w:r>
      <w:r w:rsidR="008B3404">
        <w:t>a być podpisana pełnym imieniem</w:t>
      </w:r>
      <w:r w:rsidR="008B3404">
        <w:br/>
      </w:r>
      <w:r>
        <w:t xml:space="preserve">i nazwiskiem z podaniem pełnionej funkcji. </w:t>
      </w:r>
    </w:p>
    <w:p w14:paraId="50E38291" w14:textId="77777777" w:rsidR="00092B9B" w:rsidRDefault="00092B9B" w:rsidP="00092B9B">
      <w:pPr>
        <w:pStyle w:val="Tekstpodstawowy21"/>
        <w:ind w:left="360"/>
      </w:pPr>
      <w:r>
        <w:t>Oferta nie spełniająca tego wymogu zostanie oceniona jako wadliwa i zostanie odrzucona.</w:t>
      </w:r>
    </w:p>
    <w:p w14:paraId="4314DFAC" w14:textId="77777777" w:rsidR="00092B9B" w:rsidRDefault="00092B9B" w:rsidP="00A3777B">
      <w:pPr>
        <w:pStyle w:val="Tekstpodstawowy21"/>
        <w:numPr>
          <w:ilvl w:val="0"/>
          <w:numId w:val="18"/>
        </w:numPr>
      </w:pPr>
      <w:r>
        <w:t>Podmioty, które na podstawie innych ustaw nie są zobowiązane do posiadania dokumentów wskazanych w ust. 4 pkt 1 winny złożyć wraz z ofertą oświadczenie o celach i zadaniach realizowanych przez podmiot.</w:t>
      </w:r>
    </w:p>
    <w:p w14:paraId="12D5B203" w14:textId="77777777" w:rsidR="00092B9B" w:rsidRDefault="00092B9B" w:rsidP="00092B9B">
      <w:pPr>
        <w:pStyle w:val="Tekstpodstawowy21"/>
        <w:jc w:val="center"/>
      </w:pPr>
    </w:p>
    <w:p w14:paraId="2B1ADF7A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7.</w:t>
      </w:r>
    </w:p>
    <w:p w14:paraId="40FC229D" w14:textId="77777777" w:rsidR="00092B9B" w:rsidRDefault="00092B9B" w:rsidP="00092B9B">
      <w:pPr>
        <w:pStyle w:val="Tekstpodstawowy21"/>
        <w:numPr>
          <w:ilvl w:val="0"/>
          <w:numId w:val="20"/>
        </w:numPr>
        <w:tabs>
          <w:tab w:val="left" w:pos="360"/>
        </w:tabs>
      </w:pPr>
      <w:r>
        <w:t>Podmioty przystępujące do konkursu są zobowiązane do złożenia ofert do Urzędu Gminy przez Dziennik Podawczy, Sekretariat lub za pośrednictwem Poczty w sposób wymagany w Ogłoszeniu o Konkursie.</w:t>
      </w:r>
    </w:p>
    <w:p w14:paraId="23C8ABF7" w14:textId="77777777" w:rsidR="00092B9B" w:rsidRDefault="00092B9B" w:rsidP="00092B9B">
      <w:pPr>
        <w:pStyle w:val="Tekstpodstawowy21"/>
        <w:numPr>
          <w:ilvl w:val="0"/>
          <w:numId w:val="20"/>
        </w:numPr>
        <w:tabs>
          <w:tab w:val="left" w:pos="360"/>
        </w:tabs>
      </w:pPr>
      <w:r>
        <w:t>Komisja w trakcie oceny wniosków może prosić podmioty o dodatkowe informacje.</w:t>
      </w:r>
    </w:p>
    <w:p w14:paraId="6479EEC8" w14:textId="77777777" w:rsidR="00092B9B" w:rsidRDefault="00F77B06" w:rsidP="00092B9B">
      <w:pPr>
        <w:pStyle w:val="Tekstpodstawowy21"/>
        <w:numPr>
          <w:ilvl w:val="0"/>
          <w:numId w:val="20"/>
        </w:numPr>
        <w:tabs>
          <w:tab w:val="left" w:pos="360"/>
        </w:tabs>
      </w:pPr>
      <w:r>
        <w:t>W danym konkursie o</w:t>
      </w:r>
      <w:r w:rsidR="00092B9B">
        <w:t xml:space="preserve">ferent może złożyć tylko jedną ofertę. </w:t>
      </w:r>
    </w:p>
    <w:p w14:paraId="516589A0" w14:textId="77777777" w:rsidR="00092B9B" w:rsidRDefault="00092B9B" w:rsidP="00397254">
      <w:pPr>
        <w:pStyle w:val="Tekstpodstawowy21"/>
      </w:pPr>
    </w:p>
    <w:p w14:paraId="3F5D9525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8.</w:t>
      </w:r>
    </w:p>
    <w:p w14:paraId="042F7400" w14:textId="77777777" w:rsidR="00092B9B" w:rsidRDefault="00092B9B" w:rsidP="00092B9B">
      <w:pPr>
        <w:pStyle w:val="Tekstpodstawowy21"/>
      </w:pPr>
      <w:r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14:paraId="2B81E963" w14:textId="77777777" w:rsidR="00092B9B" w:rsidRDefault="00092B9B" w:rsidP="00092B9B">
      <w:pPr>
        <w:pStyle w:val="Tekstpodstawowy21"/>
        <w:jc w:val="center"/>
      </w:pPr>
    </w:p>
    <w:p w14:paraId="31E33616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9.</w:t>
      </w:r>
    </w:p>
    <w:p w14:paraId="749EA987" w14:textId="77777777" w:rsidR="00092B9B" w:rsidRDefault="00092B9B" w:rsidP="00092B9B">
      <w:pPr>
        <w:pStyle w:val="Tekstpodstawowy"/>
      </w:pPr>
      <w:r>
        <w:rPr>
          <w:b/>
        </w:rPr>
        <w:t>1.</w:t>
      </w:r>
      <w:r>
        <w:t xml:space="preserve">  Komisja</w:t>
      </w:r>
      <w:r>
        <w:rPr>
          <w:b/>
        </w:rPr>
        <w:t xml:space="preserve"> </w:t>
      </w:r>
      <w:r>
        <w:t>Konkursowa dokonuje oceny ofert w następującym trybie:</w:t>
      </w:r>
    </w:p>
    <w:p w14:paraId="05DAA173" w14:textId="77777777" w:rsidR="00092B9B" w:rsidRDefault="00092B9B" w:rsidP="00092B9B">
      <w:pPr>
        <w:pStyle w:val="Tekstpodstawowy"/>
      </w:pPr>
      <w:r>
        <w:t>Konkurs składa się z dwóch etapów.</w:t>
      </w:r>
    </w:p>
    <w:p w14:paraId="2F706091" w14:textId="77777777" w:rsidR="00092B9B" w:rsidRDefault="00092B9B" w:rsidP="00092B9B">
      <w:pPr>
        <w:pStyle w:val="Tekstpodstawowy"/>
        <w:numPr>
          <w:ilvl w:val="0"/>
          <w:numId w:val="21"/>
        </w:numPr>
      </w:pPr>
      <w:r>
        <w:t xml:space="preserve">w pierwszym etapie Komisja Konkursowa dokonuje </w:t>
      </w:r>
      <w:r>
        <w:rPr>
          <w:b/>
        </w:rPr>
        <w:t>formalnej oceny ofert</w:t>
      </w:r>
      <w:r>
        <w:t xml:space="preserve">, która polega na sprawdzeniu </w:t>
      </w:r>
      <w:r>
        <w:rPr>
          <w:b/>
        </w:rPr>
        <w:t>kompletności i prawidłowości oferty</w:t>
      </w:r>
      <w:r>
        <w:t>:</w:t>
      </w:r>
    </w:p>
    <w:p w14:paraId="05355F77" w14:textId="77777777" w:rsidR="00092B9B" w:rsidRDefault="00092B9B" w:rsidP="00092B9B">
      <w:pPr>
        <w:pStyle w:val="Tekstpodstawowy"/>
        <w:numPr>
          <w:ilvl w:val="0"/>
          <w:numId w:val="22"/>
        </w:numPr>
      </w:pPr>
      <w:r>
        <w:t>stwierdza prawidłowość ogłoszenia konkursu oraz liczbę złożonych ofert,</w:t>
      </w:r>
    </w:p>
    <w:p w14:paraId="6B9C01F7" w14:textId="77777777" w:rsidR="00092B9B" w:rsidRDefault="00092B9B" w:rsidP="00092B9B">
      <w:pPr>
        <w:pStyle w:val="Tekstpodstawowy"/>
        <w:numPr>
          <w:ilvl w:val="0"/>
          <w:numId w:val="22"/>
        </w:numPr>
      </w:pPr>
      <w:r>
        <w:t>otwiera koperty z ofertami,</w:t>
      </w:r>
    </w:p>
    <w:p w14:paraId="5B04413D" w14:textId="77777777" w:rsidR="00092B9B" w:rsidRDefault="00092B9B" w:rsidP="00092B9B">
      <w:pPr>
        <w:pStyle w:val="Tekstpodstawowy"/>
        <w:numPr>
          <w:ilvl w:val="0"/>
          <w:numId w:val="22"/>
        </w:numPr>
      </w:pPr>
      <w:r>
        <w:t>uznaje ofertę za prawidłową i kompletną, jeżel</w:t>
      </w:r>
      <w:r w:rsidR="008B3404">
        <w:t>i strony oferty są ponumerowane</w:t>
      </w:r>
      <w:r w:rsidR="008B3404">
        <w:br/>
      </w:r>
      <w:r>
        <w:t>i jest ona połączona w sposób trwały np. zszyta, spięta (niezbindowana) oraz jeżeli wypełniona jest prawidłowo oraz dołączone są do niej wszystkie wymagane załączniki i dokumenty wymienione w § 6 Regulaminu,</w:t>
      </w:r>
    </w:p>
    <w:p w14:paraId="4D479933" w14:textId="77777777" w:rsidR="00092B9B" w:rsidRDefault="00092B9B" w:rsidP="00092B9B">
      <w:pPr>
        <w:pStyle w:val="Tekstpodstawowy"/>
        <w:numPr>
          <w:ilvl w:val="0"/>
          <w:numId w:val="22"/>
        </w:numPr>
      </w:pPr>
      <w:r>
        <w:t>uznaje, które kryteria musi spełniać, aby została uznana za prawidłową,</w:t>
      </w:r>
    </w:p>
    <w:p w14:paraId="4ECD23C6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oferta złożona przez podmiot uprawniony do udziału w Konkursie;</w:t>
      </w:r>
    </w:p>
    <w:p w14:paraId="2EE25280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złożona w wyznaczonym w ogłoszeniu terminie;</w:t>
      </w:r>
    </w:p>
    <w:p w14:paraId="3B83BDBC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zadanie określone w ofercie jest zgodne z celami i założeniami Konkursu;</w:t>
      </w:r>
    </w:p>
    <w:p w14:paraId="4812A8D7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złożona oferta jest zgodna z działalnością statutową Oferenta (nieodpłatną lub   odpłatną);</w:t>
      </w:r>
    </w:p>
    <w:p w14:paraId="0EE42E41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oferent nie pobiera wpłat i opłat od adresatów zadania publicznego, jeśli nie prowadzi działalności odpłatnej w zakresie, w jakim jest realizowane zadanie publiczne (Oferent nie prowadzi działalności odpłatnej w tym samym zakresie, co działalności gospodarczej);</w:t>
      </w:r>
    </w:p>
    <w:p w14:paraId="62CF2789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lastRenderedPageBreak/>
        <w:t>termin realizacji zadania publicznego jest zgodny z terminem wskazanym</w:t>
      </w:r>
      <w:r>
        <w:br/>
        <w:t>w ogłoszeniu o Konkursie;</w:t>
      </w:r>
    </w:p>
    <w:p w14:paraId="402CAE40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kalkulacja kosztów realizacji zadania jest poprawna pod względem formalni rachunkowym;</w:t>
      </w:r>
    </w:p>
    <w:p w14:paraId="0D25B448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zestawienie kosztów realizacji zadania uwzgl</w:t>
      </w:r>
      <w:r w:rsidR="008B3404">
        <w:t>ędnia sposób kalkulacji kosztów</w:t>
      </w:r>
      <w:r w:rsidR="008B3404">
        <w:br/>
      </w:r>
      <w:r>
        <w:t>(tj. koszt jednostkowy pomnożony przez rodzaj</w:t>
      </w:r>
      <w:r w:rsidR="008B3404">
        <w:t xml:space="preserve"> miary np. szt., usługa, osoba, </w:t>
      </w:r>
      <w:r>
        <w:t>itp..,);</w:t>
      </w:r>
    </w:p>
    <w:p w14:paraId="7A81D843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 xml:space="preserve">wszystkie pola </w:t>
      </w:r>
      <w:r>
        <w:rPr>
          <w:b/>
          <w:u w:val="single"/>
        </w:rPr>
        <w:t xml:space="preserve">łącznie z oświadczeniami pod ofertą </w:t>
      </w:r>
      <w:r>
        <w:t>są wypełnione;</w:t>
      </w:r>
    </w:p>
    <w:p w14:paraId="625285B0" w14:textId="77777777" w:rsidR="00092B9B" w:rsidRDefault="00092B9B" w:rsidP="00092B9B">
      <w:pPr>
        <w:pStyle w:val="Tekstpodstawowy"/>
        <w:numPr>
          <w:ilvl w:val="0"/>
          <w:numId w:val="23"/>
        </w:numPr>
      </w:pPr>
      <w:r>
        <w:t>oferta wraz z załącznikami jest opieczętowana (pieczęć nagłówkowa organizacji</w:t>
      </w:r>
      <w:r>
        <w:br/>
        <w:t>i imienna osób uprawnionych) i podpisana czytelnie przez osoby do tego uprawnione;</w:t>
      </w:r>
    </w:p>
    <w:p w14:paraId="12DF9AD0" w14:textId="72C31FDB" w:rsidR="00092B9B" w:rsidRDefault="00092B9B" w:rsidP="00092B9B">
      <w:pPr>
        <w:pStyle w:val="Tekstpodstawowy"/>
        <w:numPr>
          <w:ilvl w:val="0"/>
          <w:numId w:val="22"/>
        </w:numPr>
        <w:rPr>
          <w:b/>
        </w:rPr>
      </w:pPr>
      <w:r>
        <w:t xml:space="preserve">odrzuca oferty, które nie spełniają </w:t>
      </w:r>
      <w:r>
        <w:rPr>
          <w:b/>
        </w:rPr>
        <w:t>warunków określonych w niniejszym Regulaminie i Ogłoszeniu,</w:t>
      </w:r>
    </w:p>
    <w:p w14:paraId="2742EA4A" w14:textId="77777777" w:rsidR="00092B9B" w:rsidRDefault="00092B9B" w:rsidP="00092B9B">
      <w:pPr>
        <w:pStyle w:val="Tekstpodstawowy"/>
      </w:pPr>
      <w:r>
        <w:rPr>
          <w:b/>
        </w:rPr>
        <w:t>2)</w:t>
      </w:r>
      <w:r>
        <w:t xml:space="preserve"> w drugim etapie konkursu komisja konkursowa:</w:t>
      </w:r>
    </w:p>
    <w:p w14:paraId="4D22F2B9" w14:textId="77777777" w:rsidR="00092B9B" w:rsidRDefault="00092B9B" w:rsidP="00092B9B">
      <w:pPr>
        <w:pStyle w:val="Tekstpodstawowy"/>
        <w:numPr>
          <w:ilvl w:val="0"/>
          <w:numId w:val="24"/>
        </w:numPr>
      </w:pPr>
      <w:r>
        <w:t>dokonuje oceny merytorycznej zawartości oferty/ofert,</w:t>
      </w:r>
    </w:p>
    <w:p w14:paraId="50C674E1" w14:textId="77777777" w:rsidR="00092B9B" w:rsidRDefault="00092B9B" w:rsidP="00092B9B">
      <w:pPr>
        <w:pStyle w:val="Tekstpodstawowy"/>
        <w:numPr>
          <w:ilvl w:val="0"/>
          <w:numId w:val="24"/>
        </w:numPr>
      </w:pPr>
      <w:r>
        <w:t>ustala najkorzystniejszą ofertę/oferty.</w:t>
      </w:r>
    </w:p>
    <w:p w14:paraId="687EB520" w14:textId="77777777" w:rsidR="00092B9B" w:rsidRDefault="00092B9B" w:rsidP="00092B9B">
      <w:pPr>
        <w:pStyle w:val="Tekstpodstawowy"/>
        <w:numPr>
          <w:ilvl w:val="0"/>
          <w:numId w:val="24"/>
        </w:numPr>
      </w:pPr>
      <w:r>
        <w:t xml:space="preserve">rekomenduje udzielenie dotacji wraz z jej wysokością, </w:t>
      </w:r>
    </w:p>
    <w:p w14:paraId="5FF78136" w14:textId="77777777" w:rsidR="00092B9B" w:rsidRDefault="00092B9B" w:rsidP="00092B9B">
      <w:pPr>
        <w:pStyle w:val="Tekstpodstawowy"/>
        <w:numPr>
          <w:ilvl w:val="0"/>
          <w:numId w:val="24"/>
        </w:numPr>
      </w:pPr>
      <w:r>
        <w:t>przygotowuje listę ofert, którym nie rekomenduje udzielenia dotacji.</w:t>
      </w:r>
    </w:p>
    <w:p w14:paraId="3524E6BC" w14:textId="77777777" w:rsidR="00092B9B" w:rsidRDefault="00092B9B" w:rsidP="00092B9B">
      <w:pPr>
        <w:pStyle w:val="Tekstpodstawowy21"/>
      </w:pPr>
      <w:r>
        <w:rPr>
          <w:b/>
        </w:rPr>
        <w:t>2.</w:t>
      </w:r>
      <w:r>
        <w:t xml:space="preserve"> Komisja dokonuje wyboru ofert na podstawie następujących kryteriów:</w:t>
      </w:r>
    </w:p>
    <w:p w14:paraId="63B48646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merytorycznej wartości oferty, jej zbieżności z hierarchią potrzeb i zadań Gminy,</w:t>
      </w:r>
    </w:p>
    <w:p w14:paraId="1F900C50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społeczne znaczenie inicjatywy (korzyści płynące dla mieszkańców Gminy),</w:t>
      </w:r>
    </w:p>
    <w:p w14:paraId="74352D94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koszty wykonania zadań, w tym wysokość wkładu własnego podmiotu i udziału innych źródeł finansowania,</w:t>
      </w:r>
    </w:p>
    <w:p w14:paraId="372282C6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perspektywy kontynuacji zadań i potencjalne źródła dalszego finansowania,</w:t>
      </w:r>
    </w:p>
    <w:p w14:paraId="41FFB115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efekty dotychczasowej pracy,</w:t>
      </w:r>
    </w:p>
    <w:p w14:paraId="09395397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doświadczenia dotychczasowej współpracy z Gminą Kościelisko,</w:t>
      </w:r>
    </w:p>
    <w:p w14:paraId="77487CFA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zgodności zadań przedstawionych w ofercie z celami statutowymi podmiotu,</w:t>
      </w:r>
    </w:p>
    <w:p w14:paraId="32EF7AB5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merytorycznego przygotowania podmiotu do realizacji zadań,</w:t>
      </w:r>
    </w:p>
    <w:p w14:paraId="28433D35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umiejętności pozyskiwania środków finansowych i pozafinansowych przez podmiot</w:t>
      </w:r>
      <w:r>
        <w:br/>
        <w:t>z różnych źródeł,</w:t>
      </w:r>
    </w:p>
    <w:p w14:paraId="368FF0B9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stosowania przez organizację sposobów działania nie budzących wątpliwości etycznych,</w:t>
      </w:r>
    </w:p>
    <w:p w14:paraId="4B12B436" w14:textId="77777777" w:rsidR="00092B9B" w:rsidRDefault="00092B9B" w:rsidP="00092B9B">
      <w:pPr>
        <w:pStyle w:val="Tekstpodstawowy21"/>
        <w:numPr>
          <w:ilvl w:val="0"/>
          <w:numId w:val="25"/>
        </w:numPr>
      </w:pPr>
      <w:r>
        <w:t>oceny kalkulacji kosztów zadania, w odniesieniu do zakresu wielkości zadania.</w:t>
      </w:r>
    </w:p>
    <w:p w14:paraId="27984EA4" w14:textId="77777777" w:rsidR="00092B9B" w:rsidRDefault="00092B9B" w:rsidP="00092B9B">
      <w:pPr>
        <w:pStyle w:val="Tekstpodstawowy21"/>
      </w:pPr>
      <w:r>
        <w:rPr>
          <w:b/>
        </w:rPr>
        <w:t>3.</w:t>
      </w:r>
      <w:r>
        <w:t xml:space="preserve">   Oceny projektu dokonuje każdy członek Komisji. Ustala się dla poszczególnych kryteriów </w:t>
      </w:r>
    </w:p>
    <w:p w14:paraId="190DA6F2" w14:textId="77777777" w:rsidR="00092B9B" w:rsidRDefault="00092B9B" w:rsidP="00092B9B">
      <w:pPr>
        <w:pStyle w:val="Tekstpodstawowy21"/>
      </w:pPr>
      <w:r>
        <w:t xml:space="preserve">       punktację w skali 1-5. Końcowa ocena projektu jest sumą wszystkich punktów</w:t>
      </w:r>
      <w:r w:rsidR="008B3404">
        <w:t xml:space="preserve"> </w:t>
      </w:r>
      <w:r>
        <w:t>przyznanych przez wszystkich członków Komisji.</w:t>
      </w:r>
    </w:p>
    <w:p w14:paraId="3BCA62B0" w14:textId="77777777" w:rsidR="00092B9B" w:rsidRDefault="00092B9B" w:rsidP="00092B9B">
      <w:pPr>
        <w:pStyle w:val="Tekstpodstawowy"/>
        <w:numPr>
          <w:ilvl w:val="0"/>
          <w:numId w:val="20"/>
        </w:numPr>
      </w:pPr>
      <w:r>
        <w:t>Komisja Konkursowa biorąc pod uwagę kryteria ok</w:t>
      </w:r>
      <w:r w:rsidR="001C2DDD">
        <w:t xml:space="preserve">reślone w § 9 ust. 2 Regulaminu </w:t>
      </w:r>
      <w:r>
        <w:t>wybiera ofertę/y do dofinansowania.</w:t>
      </w:r>
    </w:p>
    <w:p w14:paraId="5E38CC6F" w14:textId="77777777" w:rsidR="00092B9B" w:rsidRDefault="00092B9B" w:rsidP="00092B9B">
      <w:pPr>
        <w:pStyle w:val="Tekstpodstawowy21"/>
        <w:numPr>
          <w:ilvl w:val="0"/>
          <w:numId w:val="20"/>
        </w:numPr>
      </w:pPr>
      <w:r>
        <w:t>Komisja, rozstrzyga konkurs w głosowaniu ja</w:t>
      </w:r>
      <w:r w:rsidR="00E04E7E">
        <w:t>wnym zwykłą większością głosów,</w:t>
      </w:r>
      <w:r w:rsidR="00E04E7E">
        <w:br/>
      </w:r>
      <w:r>
        <w:t>w obecności co najmniej połowy składu Komisji. W przypadku równości głosów decyduje głos Przewodniczącego Komisji Konkursowej.</w:t>
      </w:r>
    </w:p>
    <w:p w14:paraId="440797A4" w14:textId="77777777" w:rsidR="00092B9B" w:rsidRDefault="00092B9B" w:rsidP="00092B9B">
      <w:pPr>
        <w:pStyle w:val="Tekstpodstawowy21"/>
        <w:numPr>
          <w:ilvl w:val="0"/>
          <w:numId w:val="20"/>
        </w:numPr>
      </w:pPr>
      <w:r>
        <w:t>Ilość uzyskanych punktów ma znaczący</w:t>
      </w:r>
      <w:r w:rsidR="00740177">
        <w:t>, ale nie</w:t>
      </w:r>
      <w:r>
        <w:t>decydujący wpływ na wybór oferty</w:t>
      </w:r>
      <w:r>
        <w:br/>
        <w:t>i wielkość dofinansowania</w:t>
      </w:r>
    </w:p>
    <w:p w14:paraId="725135D5" w14:textId="77777777" w:rsidR="00092B9B" w:rsidRDefault="00092B9B" w:rsidP="00CC5355">
      <w:pPr>
        <w:pStyle w:val="Tekstpodstawowy21"/>
        <w:numPr>
          <w:ilvl w:val="0"/>
          <w:numId w:val="20"/>
        </w:numPr>
      </w:pPr>
      <w:r>
        <w:t>Komisja może nie przyznać dotacji, jeżeli uzna, że żadna ze zgłoszonych ofert nie spełnia</w:t>
      </w:r>
      <w:r w:rsidR="00997555">
        <w:t xml:space="preserve"> wymaganych kryteriów.</w:t>
      </w:r>
    </w:p>
    <w:p w14:paraId="308B229E" w14:textId="77777777" w:rsidR="00CC5355" w:rsidRDefault="00CC5355" w:rsidP="00CC5355">
      <w:pPr>
        <w:pStyle w:val="Tekstpodstawowy21"/>
        <w:ind w:left="360"/>
      </w:pPr>
    </w:p>
    <w:p w14:paraId="64BBD326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10.</w:t>
      </w:r>
    </w:p>
    <w:p w14:paraId="14A04B26" w14:textId="77777777" w:rsidR="00092B9B" w:rsidRDefault="00092B9B" w:rsidP="00092B9B">
      <w:pPr>
        <w:pStyle w:val="Tekstpodstawowy21"/>
        <w:numPr>
          <w:ilvl w:val="0"/>
          <w:numId w:val="26"/>
        </w:numPr>
      </w:pPr>
      <w:r>
        <w:t>Komisja sporządza protokół konkursu, podpisywany przez członków Komisji oraz listę podmiotów i przedstawia je Wójtowi Gminy. Protokół zawiera ocenę ofert wraz</w:t>
      </w:r>
      <w:r>
        <w:br/>
        <w:t xml:space="preserve">z podaniem ilości otrzymanych punktów i rekomendacją, co do wielkości przyznanej </w:t>
      </w:r>
      <w:r>
        <w:lastRenderedPageBreak/>
        <w:t>dotacji.</w:t>
      </w:r>
    </w:p>
    <w:p w14:paraId="646FAB52" w14:textId="77777777" w:rsidR="00092B9B" w:rsidRDefault="00092B9B" w:rsidP="00092B9B">
      <w:pPr>
        <w:pStyle w:val="Tekstpodstawowy21"/>
        <w:numPr>
          <w:ilvl w:val="0"/>
          <w:numId w:val="26"/>
        </w:numPr>
      </w:pPr>
      <w:r>
        <w:t>Wójt Gminy Kościelisko po zapoznaniu się z rekomendacją ofert przedstawioną przez Komisję przyznaje środki. Wójt nie jest związany opinią Komisji.</w:t>
      </w:r>
    </w:p>
    <w:p w14:paraId="2B0C63AC" w14:textId="77777777" w:rsidR="00092B9B" w:rsidRDefault="00092B9B" w:rsidP="00092B9B">
      <w:pPr>
        <w:pStyle w:val="Tekstpodstawowy21"/>
        <w:numPr>
          <w:ilvl w:val="0"/>
          <w:numId w:val="26"/>
        </w:numPr>
      </w:pPr>
      <w:r>
        <w:t>Wójt informuje o wynikach konkursu poprzez wywieszenie na tablicy ogłoszeń Urzędu Gminy Kościelisko w Biuletynie Informacji Publicznej oraz umieszczenie na stronie internetowej Urzędu.</w:t>
      </w:r>
    </w:p>
    <w:p w14:paraId="15589321" w14:textId="77777777" w:rsidR="00092B9B" w:rsidRDefault="00092B9B" w:rsidP="00092B9B">
      <w:pPr>
        <w:pStyle w:val="Tekstpodstawowy21"/>
        <w:jc w:val="center"/>
      </w:pPr>
    </w:p>
    <w:p w14:paraId="02112412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11.</w:t>
      </w:r>
    </w:p>
    <w:p w14:paraId="66A17A2A" w14:textId="5526E64F" w:rsidR="00092B9B" w:rsidRDefault="00092B9B" w:rsidP="00092B9B">
      <w:pPr>
        <w:numPr>
          <w:ilvl w:val="0"/>
          <w:numId w:val="27"/>
        </w:numPr>
        <w:jc w:val="both"/>
      </w:pPr>
      <w:r>
        <w:t xml:space="preserve">Wójt Gminy zgodnie z art. 15 ust 2j ustawy z dnia 24 kwietnia 2003 r. o działalności pożytku publicznego i wolontariacie </w:t>
      </w:r>
      <w:r w:rsidR="00CD2184" w:rsidRPr="00CD2184">
        <w:t>(</w:t>
      </w:r>
      <w:proofErr w:type="spellStart"/>
      <w:r w:rsidR="00CD2184" w:rsidRPr="00CD2184">
        <w:t>t.j</w:t>
      </w:r>
      <w:proofErr w:type="spellEnd"/>
      <w:r w:rsidR="00CD2184" w:rsidRPr="00CD2184">
        <w:t xml:space="preserve">. Dz. U. z 2024 </w:t>
      </w:r>
      <w:proofErr w:type="spellStart"/>
      <w:r w:rsidR="00CD2184" w:rsidRPr="00CD2184">
        <w:t>r.poz</w:t>
      </w:r>
      <w:proofErr w:type="spellEnd"/>
      <w:r w:rsidR="00CD2184" w:rsidRPr="00CD2184">
        <w:t>. 1491.)</w:t>
      </w:r>
      <w:r w:rsidR="00CD2184">
        <w:t xml:space="preserve"> </w:t>
      </w:r>
      <w:r>
        <w:t>ogłasza niezwłocznie o wyborze oferty w sposób określony w art. 13 ust. 3 w/w ustawy.</w:t>
      </w:r>
    </w:p>
    <w:p w14:paraId="5BD87CDE" w14:textId="77777777" w:rsidR="00092B9B" w:rsidRDefault="00092B9B" w:rsidP="00092B9B">
      <w:pPr>
        <w:numPr>
          <w:ilvl w:val="0"/>
          <w:numId w:val="27"/>
        </w:numPr>
        <w:jc w:val="both"/>
      </w:pPr>
      <w:r>
        <w:t>Uczestnicy konkursu zostaną po rozstrzygnięciu konkursu poinformowani pisemnie</w:t>
      </w:r>
      <w:r>
        <w:br/>
        <w:t>o wynikach konkursu a oferenci, których oferty zostaną wybrane zostaną zaproszeni bez zbędnej zwłoki ze strony organu do podpisania umów.</w:t>
      </w:r>
    </w:p>
    <w:p w14:paraId="1B3B38CD" w14:textId="77777777" w:rsidR="00092B9B" w:rsidRDefault="00092B9B" w:rsidP="00092B9B">
      <w:pPr>
        <w:ind w:left="360"/>
        <w:jc w:val="both"/>
      </w:pPr>
    </w:p>
    <w:p w14:paraId="49FED661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Sposób rozliczania dotacji i kontroli wykonywania zadania</w:t>
      </w:r>
    </w:p>
    <w:p w14:paraId="50733322" w14:textId="77777777" w:rsidR="00092B9B" w:rsidRDefault="00092B9B" w:rsidP="00092B9B">
      <w:pPr>
        <w:pStyle w:val="Tekstpodstawowy21"/>
        <w:jc w:val="center"/>
      </w:pPr>
    </w:p>
    <w:p w14:paraId="6E7D8EC4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12.</w:t>
      </w:r>
    </w:p>
    <w:p w14:paraId="61DAF93A" w14:textId="581848CF" w:rsidR="00092B9B" w:rsidRPr="00756073" w:rsidRDefault="00092B9B" w:rsidP="00997555">
      <w:pPr>
        <w:pStyle w:val="Tekstpodstawowywcity31"/>
        <w:numPr>
          <w:ilvl w:val="3"/>
          <w:numId w:val="26"/>
        </w:numPr>
        <w:rPr>
          <w:b/>
        </w:rPr>
      </w:pPr>
      <w:r>
        <w:rPr>
          <w:szCs w:val="24"/>
        </w:rPr>
        <w:t xml:space="preserve">Formę i termin przekazania dotacji podmiotom i sposób ich rozliczania określać będzie umowa, której wzór </w:t>
      </w:r>
      <w:r>
        <w:t>określa</w:t>
      </w:r>
      <w:r>
        <w:rPr>
          <w:b/>
        </w:rPr>
        <w:t xml:space="preserve"> Rozporządzenie Przewodniczącego Komitetu 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  <w:r w:rsidR="001C2DDD" w:rsidRPr="00BC1541">
        <w:rPr>
          <w:b/>
        </w:rPr>
        <w:t>Wzór umowy</w:t>
      </w:r>
      <w:r w:rsidR="001C2DDD">
        <w:t xml:space="preserve"> </w:t>
      </w:r>
      <w:r w:rsidR="00397254" w:rsidRPr="00397254">
        <w:rPr>
          <w:b/>
          <w:bCs/>
        </w:rPr>
        <w:t>stanowi Z</w:t>
      </w:r>
      <w:r w:rsidR="00397254">
        <w:rPr>
          <w:b/>
        </w:rPr>
        <w:t>ałącznik Nr 3</w:t>
      </w:r>
      <w:r w:rsidR="00397254">
        <w:t xml:space="preserve"> </w:t>
      </w:r>
      <w:r w:rsidR="00397254" w:rsidRPr="00397254">
        <w:rPr>
          <w:b/>
          <w:bCs/>
        </w:rPr>
        <w:t>do Ogłoszenia</w:t>
      </w:r>
      <w:r w:rsidR="00397254">
        <w:t xml:space="preserve"> </w:t>
      </w:r>
      <w:r w:rsidR="00397254" w:rsidRPr="00397254">
        <w:rPr>
          <w:b/>
          <w:bCs/>
        </w:rPr>
        <w:t>o Otwartym Konkursie Ofert</w:t>
      </w:r>
      <w:r w:rsidR="00397254">
        <w:t xml:space="preserve"> </w:t>
      </w:r>
      <w:r w:rsidR="00397254" w:rsidRPr="00397254">
        <w:rPr>
          <w:b/>
          <w:bCs/>
        </w:rPr>
        <w:t xml:space="preserve">z dnia </w:t>
      </w:r>
      <w:r w:rsidR="00CD2184">
        <w:rPr>
          <w:b/>
          <w:bCs/>
        </w:rPr>
        <w:t>15 stycznia 2025</w:t>
      </w:r>
      <w:r w:rsidR="00397254" w:rsidRPr="00397254">
        <w:rPr>
          <w:b/>
          <w:bCs/>
        </w:rPr>
        <w:t xml:space="preserve"> r.</w:t>
      </w:r>
      <w:r w:rsidR="00397254">
        <w:t xml:space="preserve"> oraz </w:t>
      </w:r>
      <w:r w:rsidR="001C2DDD" w:rsidRPr="00757FC6">
        <w:t xml:space="preserve">dostępny jest na stronie internetowej </w:t>
      </w:r>
      <w:r w:rsidR="001C2DDD">
        <w:t>Urzędu Gminy Kościelisko www.gminakoscielisko</w:t>
      </w:r>
      <w:r w:rsidR="001C2DDD" w:rsidRPr="00757FC6">
        <w:t>.pl – Organiza</w:t>
      </w:r>
      <w:r w:rsidR="001C2DDD">
        <w:t>cje pozarządowe / Druki dla organizacji</w:t>
      </w:r>
      <w:r w:rsidR="001C2DDD">
        <w:rPr>
          <w:b/>
          <w:szCs w:val="24"/>
        </w:rPr>
        <w:t>.</w:t>
      </w:r>
    </w:p>
    <w:p w14:paraId="28980202" w14:textId="77777777" w:rsidR="00092B9B" w:rsidRPr="00997555" w:rsidRDefault="00092B9B" w:rsidP="00092B9B">
      <w:pPr>
        <w:pStyle w:val="Tekstpodstawowywcity31"/>
        <w:numPr>
          <w:ilvl w:val="3"/>
          <w:numId w:val="26"/>
        </w:numPr>
        <w:rPr>
          <w:b/>
        </w:rPr>
      </w:pPr>
      <w:r>
        <w:t>Przekazywanie dotacji na powierzenie zadań publicznych nastąpi po podpisaniu umowy,</w:t>
      </w:r>
      <w:r>
        <w:br/>
        <w:t>w następujących formach uzgodnionych z organizacją:</w:t>
      </w:r>
    </w:p>
    <w:p w14:paraId="6A91DBB1" w14:textId="77777777" w:rsidR="00092B9B" w:rsidRDefault="00092B9B" w:rsidP="00092B9B">
      <w:pPr>
        <w:pStyle w:val="Tekstpodstawowy21"/>
        <w:numPr>
          <w:ilvl w:val="0"/>
          <w:numId w:val="28"/>
        </w:numPr>
      </w:pPr>
      <w:r>
        <w:t>w ciągu 30 dni od podpisania umowy lub,</w:t>
      </w:r>
    </w:p>
    <w:p w14:paraId="78A614C0" w14:textId="77777777" w:rsidR="00092B9B" w:rsidRDefault="00092B9B" w:rsidP="00092B9B">
      <w:pPr>
        <w:pStyle w:val="Tekstpodstawowy21"/>
        <w:numPr>
          <w:ilvl w:val="0"/>
          <w:numId w:val="28"/>
        </w:numPr>
      </w:pPr>
      <w:r>
        <w:t>z góry w transzach lub,</w:t>
      </w:r>
    </w:p>
    <w:p w14:paraId="167708D5" w14:textId="77777777" w:rsidR="00092B9B" w:rsidRDefault="00092B9B" w:rsidP="00092B9B">
      <w:pPr>
        <w:pStyle w:val="Tekstpodstawowy21"/>
        <w:numPr>
          <w:ilvl w:val="0"/>
          <w:numId w:val="28"/>
        </w:numPr>
      </w:pPr>
      <w:r>
        <w:t>z dołu, w formie refundacji.</w:t>
      </w:r>
    </w:p>
    <w:p w14:paraId="6F9A8940" w14:textId="77777777" w:rsidR="00092B9B" w:rsidRDefault="00092B9B" w:rsidP="00092B9B">
      <w:pPr>
        <w:pStyle w:val="Tekstpodstawowy21"/>
      </w:pPr>
    </w:p>
    <w:p w14:paraId="16904D18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13.</w:t>
      </w:r>
    </w:p>
    <w:p w14:paraId="38EA5A7A" w14:textId="77777777" w:rsidR="00092B9B" w:rsidRDefault="00092B9B" w:rsidP="00092B9B">
      <w:pPr>
        <w:pStyle w:val="Tekstpodstawowy21"/>
        <w:numPr>
          <w:ilvl w:val="0"/>
          <w:numId w:val="29"/>
        </w:numPr>
        <w:tabs>
          <w:tab w:val="left" w:pos="360"/>
        </w:tabs>
      </w:pPr>
      <w:r>
        <w:t>Dotacja może być przeznaczona wyłącznie na pokrycie kosztów bezpośrednio związanych</w:t>
      </w:r>
      <w:r>
        <w:br/>
        <w:t>z realizacją zadania publicznego, niezbędnych do jego realizacji w szczególności:</w:t>
      </w:r>
    </w:p>
    <w:p w14:paraId="119DBC1C" w14:textId="77777777" w:rsidR="00092B9B" w:rsidRDefault="00092B9B" w:rsidP="00092B9B">
      <w:pPr>
        <w:pStyle w:val="Tekstpodstawowy21"/>
        <w:numPr>
          <w:ilvl w:val="0"/>
          <w:numId w:val="30"/>
        </w:numPr>
      </w:pPr>
      <w:r>
        <w:t>są uwzględnione w zatwierdzonym budżecie zadania;</w:t>
      </w:r>
    </w:p>
    <w:p w14:paraId="6B464414" w14:textId="77777777" w:rsidR="00092B9B" w:rsidRDefault="00092B9B" w:rsidP="00092B9B">
      <w:pPr>
        <w:pStyle w:val="Tekstpodstawowy21"/>
        <w:numPr>
          <w:ilvl w:val="0"/>
          <w:numId w:val="30"/>
        </w:numPr>
      </w:pPr>
      <w:r>
        <w:t>zostały skalkulowane na podstawie cen rynkowych;</w:t>
      </w:r>
    </w:p>
    <w:p w14:paraId="01AE9F2B" w14:textId="77777777" w:rsidR="00092B9B" w:rsidRDefault="00092B9B" w:rsidP="00092B9B">
      <w:pPr>
        <w:pStyle w:val="Tekstpodstawowy21"/>
        <w:numPr>
          <w:ilvl w:val="0"/>
          <w:numId w:val="30"/>
        </w:numPr>
      </w:pPr>
      <w:r>
        <w:t>odzwierciedlają koszty rzeczywiste, a także są skalkulowane proporcjonalnie dla przedsięwzięcia objętego finansowaniem;</w:t>
      </w:r>
    </w:p>
    <w:p w14:paraId="231CD751" w14:textId="77777777" w:rsidR="00092B9B" w:rsidRDefault="00092B9B" w:rsidP="00092B9B">
      <w:pPr>
        <w:pStyle w:val="Tekstpodstawowy21"/>
        <w:numPr>
          <w:ilvl w:val="0"/>
          <w:numId w:val="30"/>
        </w:numPr>
      </w:pPr>
      <w:r>
        <w:t>zostały poniesione w okresie realizacji zadania określonego w umowie;</w:t>
      </w:r>
    </w:p>
    <w:p w14:paraId="247CF5BA" w14:textId="77777777" w:rsidR="00092B9B" w:rsidRDefault="003F70A8" w:rsidP="00092B9B">
      <w:pPr>
        <w:pStyle w:val="Tekstpodstawowy21"/>
        <w:numPr>
          <w:ilvl w:val="0"/>
          <w:numId w:val="30"/>
        </w:numPr>
      </w:pPr>
      <w:r>
        <w:t xml:space="preserve">zostały </w:t>
      </w:r>
      <w:r w:rsidR="00092B9B">
        <w:t>faktycznie poniesione i są odpowiednio udokumentowane (poparte właściwymi dowodami księgowymi oraz są prawidłowo odzwierciedlone w ewidencji księgowej)</w:t>
      </w:r>
    </w:p>
    <w:p w14:paraId="68EBACFF" w14:textId="77777777" w:rsidR="00092B9B" w:rsidRDefault="00092B9B" w:rsidP="00092B9B">
      <w:pPr>
        <w:pStyle w:val="Tekstpodstawowy21"/>
        <w:numPr>
          <w:ilvl w:val="0"/>
          <w:numId w:val="29"/>
        </w:numPr>
        <w:tabs>
          <w:tab w:val="left" w:pos="360"/>
        </w:tabs>
      </w:pPr>
      <w:r>
        <w:t>Dotacje na realizację zadań publicznych nie mogą być udzielane na:</w:t>
      </w:r>
    </w:p>
    <w:p w14:paraId="345896F7" w14:textId="388BA370" w:rsidR="00092B9B" w:rsidRDefault="00092B9B" w:rsidP="00092B9B">
      <w:pPr>
        <w:pStyle w:val="Tekstpodstawowy21"/>
        <w:numPr>
          <w:ilvl w:val="0"/>
          <w:numId w:val="31"/>
        </w:numPr>
      </w:pPr>
      <w:r>
        <w:t>Podatek od towarów i usług (VAT), jeżeli może być odliczony w oparciu o ustawę</w:t>
      </w:r>
      <w:r>
        <w:br/>
        <w:t>z dnia 11 marca 2004 r. o podatku od to</w:t>
      </w:r>
      <w:r w:rsidR="00CC5355">
        <w:t>warów i usług (</w:t>
      </w:r>
      <w:proofErr w:type="spellStart"/>
      <w:r w:rsidR="00CC5355">
        <w:t>t.j</w:t>
      </w:r>
      <w:proofErr w:type="spellEnd"/>
      <w:r w:rsidR="00CC5355">
        <w:t>. Dz.U. z 202</w:t>
      </w:r>
      <w:r w:rsidR="00BB693C">
        <w:t>3</w:t>
      </w:r>
      <w:r w:rsidR="00CC5355">
        <w:t xml:space="preserve"> r., poz. </w:t>
      </w:r>
      <w:r w:rsidR="009F1313">
        <w:t>1</w:t>
      </w:r>
      <w:r w:rsidR="00BB693C">
        <w:t>570</w:t>
      </w:r>
      <w:r w:rsidR="00CC5355">
        <w:t xml:space="preserve"> </w:t>
      </w:r>
      <w:r>
        <w:t>ze zm.)</w:t>
      </w:r>
    </w:p>
    <w:p w14:paraId="45A463E3" w14:textId="77777777"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B</w:t>
      </w:r>
      <w:r w:rsidR="00092B9B">
        <w:t xml:space="preserve">udowę, zakup budynków lub lokali, zakup gruntów oraz prace remontowe </w:t>
      </w:r>
      <w:r w:rsidR="00092B9B">
        <w:br/>
        <w:t>i budowlane,</w:t>
      </w:r>
    </w:p>
    <w:p w14:paraId="4E98D35B" w14:textId="77777777" w:rsidR="00092B9B" w:rsidRDefault="00A3777B" w:rsidP="00092B9B">
      <w:pPr>
        <w:pStyle w:val="Tekstpodstawowy21"/>
        <w:numPr>
          <w:ilvl w:val="0"/>
          <w:numId w:val="31"/>
        </w:numPr>
      </w:pPr>
      <w:r>
        <w:t>L</w:t>
      </w:r>
      <w:r w:rsidR="00092B9B">
        <w:t>easing</w:t>
      </w:r>
    </w:p>
    <w:p w14:paraId="57F1265E" w14:textId="77777777"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P</w:t>
      </w:r>
      <w:r w:rsidR="00092B9B">
        <w:t>okrycie deficytu zrealizowanych wcześniej przedsięwzięć,</w:t>
      </w:r>
    </w:p>
    <w:p w14:paraId="5959DBF5" w14:textId="77777777" w:rsidR="00092B9B" w:rsidRDefault="00A3777B" w:rsidP="00092B9B">
      <w:pPr>
        <w:pStyle w:val="Tekstpodstawowy21"/>
        <w:numPr>
          <w:ilvl w:val="0"/>
          <w:numId w:val="31"/>
        </w:numPr>
      </w:pPr>
      <w:r>
        <w:lastRenderedPageBreak/>
        <w:t>O</w:t>
      </w:r>
      <w:r w:rsidR="00092B9B">
        <w:t>dsetki z tytułu niezapłaconych w terminie zobowiązań</w:t>
      </w:r>
    </w:p>
    <w:p w14:paraId="675830D9" w14:textId="77777777" w:rsidR="00092B9B" w:rsidRDefault="00A3777B" w:rsidP="00092B9B">
      <w:pPr>
        <w:pStyle w:val="Tekstpodstawowy21"/>
        <w:numPr>
          <w:ilvl w:val="0"/>
          <w:numId w:val="31"/>
        </w:numPr>
      </w:pPr>
      <w:r>
        <w:t>K</w:t>
      </w:r>
      <w:r w:rsidR="00092B9B">
        <w:t>oszty kar i grzywien;</w:t>
      </w:r>
    </w:p>
    <w:p w14:paraId="3D56F5C9" w14:textId="77777777" w:rsidR="00092B9B" w:rsidRDefault="00A3777B" w:rsidP="00092B9B">
      <w:pPr>
        <w:pStyle w:val="Tekstpodstawowy21"/>
        <w:numPr>
          <w:ilvl w:val="0"/>
          <w:numId w:val="31"/>
        </w:numPr>
      </w:pPr>
      <w:r>
        <w:t>K</w:t>
      </w:r>
      <w:r w:rsidR="00092B9B">
        <w:t>oszty procesów sądowych;</w:t>
      </w:r>
    </w:p>
    <w:p w14:paraId="4C1FEAA6" w14:textId="77777777"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N</w:t>
      </w:r>
      <w:r w:rsidR="00092B9B">
        <w:t>agrody finansowe, premie i inne formy bonifikaty rzeczowej i finansowej dla osób zajmujących się realizacją zadania publicznego,</w:t>
      </w:r>
    </w:p>
    <w:p w14:paraId="7F79B8D8" w14:textId="77777777"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U</w:t>
      </w:r>
      <w:r w:rsidR="00092B9B">
        <w:t>dzielenie pomocy finansowej osobom fizycznym i prawnym,</w:t>
      </w:r>
    </w:p>
    <w:p w14:paraId="7BB52ECD" w14:textId="77777777"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P</w:t>
      </w:r>
      <w:r w:rsidR="00092B9B">
        <w:t>rzedsięwzięcia, które są dofinansowywane ze środków publicznych.</w:t>
      </w:r>
    </w:p>
    <w:p w14:paraId="70D163E2" w14:textId="77777777" w:rsidR="00092B9B" w:rsidRDefault="00A3777B" w:rsidP="00092B9B">
      <w:pPr>
        <w:pStyle w:val="Tekstpodstawowy21"/>
        <w:numPr>
          <w:ilvl w:val="0"/>
          <w:numId w:val="31"/>
        </w:numPr>
        <w:tabs>
          <w:tab w:val="left" w:pos="720"/>
        </w:tabs>
      </w:pPr>
      <w:r>
        <w:t>K</w:t>
      </w:r>
      <w:r w:rsidR="00092B9B">
        <w:t>oszty obsługi konta bankowego (nie dotyczy kosztów przelewów)</w:t>
      </w:r>
    </w:p>
    <w:p w14:paraId="2BF1C738" w14:textId="77777777" w:rsidR="00092B9B" w:rsidRDefault="00A3777B" w:rsidP="00092B9B">
      <w:pPr>
        <w:pStyle w:val="Tekstpodstawowy21"/>
        <w:numPr>
          <w:ilvl w:val="0"/>
          <w:numId w:val="31"/>
        </w:numPr>
      </w:pPr>
      <w:r>
        <w:t>P</w:t>
      </w:r>
      <w:r w:rsidR="00092B9B">
        <w:t>okrycie kosztów stałych podmiotów, w szczególności: wynagrodzeń osobowych (np. pracowników obsługi księgowej, informatycznej, administracyjno-biurowej</w:t>
      </w:r>
      <w:r w:rsidR="00092B9B">
        <w:br/>
        <w:t>i utrzymanie biura (np. opłaty czynszowe, abonamentowe, rachunki telefoniczne, materiały biurowe, opłaty pocztowe).</w:t>
      </w:r>
    </w:p>
    <w:p w14:paraId="58E5CED6" w14:textId="77777777" w:rsidR="00266891" w:rsidRDefault="00266891" w:rsidP="00266891">
      <w:pPr>
        <w:pStyle w:val="Tekstpodstawowy21"/>
      </w:pPr>
    </w:p>
    <w:p w14:paraId="7A164EBB" w14:textId="13B15CCF" w:rsidR="00266891" w:rsidRPr="00CD2184" w:rsidRDefault="00CD2184" w:rsidP="00266891">
      <w:pPr>
        <w:pStyle w:val="Tekstpodstawowy21"/>
        <w:rPr>
          <w:b/>
          <w:bCs/>
        </w:rPr>
      </w:pPr>
      <w:r w:rsidRPr="00CD2184">
        <w:rPr>
          <w:b/>
          <w:bCs/>
        </w:rPr>
        <w:t xml:space="preserve">3. </w:t>
      </w:r>
      <w:r w:rsidR="00266891" w:rsidRPr="00CD2184">
        <w:rPr>
          <w:b/>
          <w:bCs/>
        </w:rPr>
        <w:t>Rozliczenie zadania</w:t>
      </w:r>
    </w:p>
    <w:p w14:paraId="554037C5" w14:textId="2CA67CB1" w:rsidR="00266891" w:rsidRDefault="00266891" w:rsidP="00266891">
      <w:pPr>
        <w:pStyle w:val="Tekstpodstawowy21"/>
      </w:pPr>
      <w:r>
        <w:t>Do sprawozdania załączyć należy:</w:t>
      </w:r>
    </w:p>
    <w:p w14:paraId="25AA015A" w14:textId="4C9BC604" w:rsidR="00266891" w:rsidRDefault="00266891" w:rsidP="00266891">
      <w:pPr>
        <w:pStyle w:val="Tekstpodstawowy21"/>
      </w:pPr>
      <w:r>
        <w:t>1) uwierzytelnione kserokopie pośrednich dokumentów księgowych /np. faktura VAT,</w:t>
      </w:r>
      <w:r w:rsidR="00A06019">
        <w:t xml:space="preserve"> </w:t>
      </w:r>
      <w:r>
        <w:t>rachunek, umowy o dzieło, zlecenia, o pracę, itp./ potwierdzających faktycznie poniesione</w:t>
      </w:r>
      <w:r w:rsidR="00A06019">
        <w:t xml:space="preserve"> </w:t>
      </w:r>
      <w:r>
        <w:t>koszty i wydatki, które zostały sfinansowane ze środków</w:t>
      </w:r>
      <w:r w:rsidR="00CD2184">
        <w:t xml:space="preserve"> Gminy Kościelisko</w:t>
      </w:r>
      <w:r>
        <w:t>.</w:t>
      </w:r>
    </w:p>
    <w:p w14:paraId="2F584FD5" w14:textId="58CF7F32" w:rsidR="00266891" w:rsidRDefault="00266891" w:rsidP="00266891">
      <w:pPr>
        <w:pStyle w:val="Tekstpodstawowy21"/>
      </w:pPr>
      <w:r>
        <w:t>a) Na wezwanie Zleceniodawcy należy dołączyć oryginały w/w dokumentów do wglądu,</w:t>
      </w:r>
      <w:r w:rsidR="00CD2184">
        <w:t xml:space="preserve"> </w:t>
      </w:r>
      <w:r>
        <w:t>celem skasowania do wysokości przyznanej dotacji.</w:t>
      </w:r>
    </w:p>
    <w:p w14:paraId="6DEF7D25" w14:textId="6232958C" w:rsidR="00266891" w:rsidRDefault="00266891" w:rsidP="00266891">
      <w:pPr>
        <w:pStyle w:val="Tekstpodstawowy21"/>
      </w:pPr>
      <w:r>
        <w:t>b) Kserokopia winna być obustronnie potwierdzona za zgodność z oryginałem wraz</w:t>
      </w:r>
      <w:r w:rsidR="00CD2184">
        <w:t xml:space="preserve"> </w:t>
      </w:r>
      <w:r>
        <w:t>z datą i podpisem umożliwiającym identyfikację osoby podpisującej.</w:t>
      </w:r>
    </w:p>
    <w:p w14:paraId="2F7D8E3F" w14:textId="1DF70846" w:rsidR="00266891" w:rsidRDefault="00266891" w:rsidP="00266891">
      <w:pPr>
        <w:pStyle w:val="Tekstpodstawowy21"/>
      </w:pPr>
      <w:r>
        <w:t>c) Każda z faktur (rachunków) powinna być opatrzona na odwrocie oryginału pieczęcią</w:t>
      </w:r>
      <w:r w:rsidR="00CD2184">
        <w:t xml:space="preserve"> </w:t>
      </w:r>
      <w:r>
        <w:t>organizacji*/podmiotu*/ jednostki organizacyjnej* oraz zawierać:</w:t>
      </w:r>
    </w:p>
    <w:p w14:paraId="7EC6CCCB" w14:textId="77777777" w:rsidR="00266891" w:rsidRDefault="00266891" w:rsidP="00266891">
      <w:pPr>
        <w:pStyle w:val="Tekstpodstawowy21"/>
      </w:pPr>
      <w:r>
        <w:t>- szczegółowy opis merytoryczny, tj. m.in. informację o tym czego dotyczył zakup,</w:t>
      </w:r>
    </w:p>
    <w:p w14:paraId="2BAB73A5" w14:textId="2ABA80AF" w:rsidR="00266891" w:rsidRDefault="00266891" w:rsidP="00266891">
      <w:pPr>
        <w:pStyle w:val="Tekstpodstawowy21"/>
      </w:pPr>
      <w:r>
        <w:t xml:space="preserve">- być opatrzony klauzulą: „płatne ze środków </w:t>
      </w:r>
      <w:r w:rsidR="00CD2184">
        <w:t>Gminy Kościelisko</w:t>
      </w:r>
      <w:r>
        <w:t xml:space="preserve"> na podstawie umowy nr</w:t>
      </w:r>
    </w:p>
    <w:p w14:paraId="6B8049FF" w14:textId="77777777" w:rsidR="00266891" w:rsidRDefault="00266891" w:rsidP="00266891">
      <w:pPr>
        <w:pStyle w:val="Tekstpodstawowy21"/>
      </w:pPr>
      <w:r>
        <w:t>……… w wysokości ………zł”</w:t>
      </w:r>
    </w:p>
    <w:p w14:paraId="33A3994C" w14:textId="77777777" w:rsidR="00266891" w:rsidRDefault="00266891" w:rsidP="00266891">
      <w:pPr>
        <w:pStyle w:val="Tekstpodstawowy21"/>
      </w:pPr>
      <w:r>
        <w:t>- być sprawdzony pod względem merytorycznym wraz z podpisami upoważnionych osób</w:t>
      </w:r>
    </w:p>
    <w:p w14:paraId="263CD48C" w14:textId="77777777" w:rsidR="00266891" w:rsidRDefault="00266891" w:rsidP="00266891">
      <w:pPr>
        <w:pStyle w:val="Tekstpodstawowy21"/>
      </w:pPr>
      <w:r>
        <w:t>dokonujących sprawdzenia (data i podpis umożliwiający identyfikację osoby podpisującej)</w:t>
      </w:r>
    </w:p>
    <w:p w14:paraId="1575451C" w14:textId="7CE1F6CC" w:rsidR="00266891" w:rsidRDefault="00266891" w:rsidP="00266891">
      <w:pPr>
        <w:pStyle w:val="Tekstpodstawowy21"/>
      </w:pPr>
      <w:r>
        <w:t>- być sprawdzony pod względem formalnym i rachunkowym wraz z podpisami upoważnionych</w:t>
      </w:r>
      <w:r w:rsidR="00CD2184">
        <w:t xml:space="preserve"> </w:t>
      </w:r>
      <w:r>
        <w:t>osób dokonujących sprawdzenia (data i podpis umożliwiający identyfikację osoby podpisującej)</w:t>
      </w:r>
    </w:p>
    <w:p w14:paraId="4EE8F586" w14:textId="77777777" w:rsidR="00266891" w:rsidRDefault="00266891" w:rsidP="00266891">
      <w:pPr>
        <w:pStyle w:val="Tekstpodstawowy21"/>
      </w:pPr>
      <w:r>
        <w:t>- być zatwierdzony do zapłaty (data i podpis umożliwiający identyfikację osoby podpisującej)</w:t>
      </w:r>
    </w:p>
    <w:p w14:paraId="16908EDA" w14:textId="4362B069" w:rsidR="00266891" w:rsidRDefault="00266891" w:rsidP="00266891">
      <w:pPr>
        <w:pStyle w:val="Tekstpodstawowy21"/>
      </w:pPr>
      <w:r>
        <w:t>2) do przedstawionych do rozliczenia dotacji umów, należy dołączyć dokumenty</w:t>
      </w:r>
      <w:r w:rsidR="00CD2184">
        <w:t xml:space="preserve"> </w:t>
      </w:r>
      <w:r>
        <w:t>potwierdzające opłacenie podatków oraz należnych składek;</w:t>
      </w:r>
    </w:p>
    <w:p w14:paraId="0AEE7BDC" w14:textId="285F3F3E" w:rsidR="00266891" w:rsidRDefault="00266891" w:rsidP="00266891">
      <w:pPr>
        <w:pStyle w:val="Tekstpodstawowy21"/>
      </w:pPr>
      <w:r>
        <w:t>3) zestawienie faktur (rachunków) związanych z realizacją zadania publicznego,</w:t>
      </w:r>
      <w:r w:rsidR="00CD2184">
        <w:t xml:space="preserve"> </w:t>
      </w:r>
      <w:r>
        <w:t>uporządkowane w formie tabelarycznej, zawierające: numer faktury/rachunku, nr pozycji</w:t>
      </w:r>
      <w:r w:rsidR="00CD2184">
        <w:t xml:space="preserve"> </w:t>
      </w:r>
      <w:r>
        <w:t>z kosztorysu, datę wystawienia dokumentu księgowego, nazwę kosztu, wartość całkowitą</w:t>
      </w:r>
      <w:r w:rsidR="00CD2184">
        <w:t xml:space="preserve"> </w:t>
      </w:r>
      <w:r>
        <w:t>faktury/rachunku/, wysokość kosztu związanego z realizacją zadania, wysokość kosztu</w:t>
      </w:r>
      <w:r w:rsidR="00CD2184">
        <w:t xml:space="preserve"> </w:t>
      </w:r>
      <w:r>
        <w:t>pokrytego z dotacji, wysokość kosztu pokrytego z innych środków finansowych, datę</w:t>
      </w:r>
      <w:r w:rsidR="00CD2184">
        <w:t xml:space="preserve"> </w:t>
      </w:r>
      <w:r>
        <w:t>zapłaty faktury/rachunku.</w:t>
      </w:r>
    </w:p>
    <w:p w14:paraId="7A125899" w14:textId="77777777" w:rsidR="00266891" w:rsidRDefault="00266891" w:rsidP="00266891">
      <w:pPr>
        <w:pStyle w:val="Tekstpodstawowy21"/>
      </w:pPr>
      <w:r>
        <w:t>4) jeżeli w rozliczeniu dotacji przedstawiona jest praca wolontariuszy należy dołączyć umowy</w:t>
      </w:r>
    </w:p>
    <w:p w14:paraId="547AE7BC" w14:textId="3EA44529" w:rsidR="00266891" w:rsidRDefault="00266891" w:rsidP="00266891">
      <w:pPr>
        <w:pStyle w:val="Tekstpodstawowy21"/>
      </w:pPr>
      <w:r>
        <w:t>na wolontariat, porozumienie o wolontariacie oraz kartę pracy wolontariusza.(należy</w:t>
      </w:r>
      <w:r w:rsidR="00CD2184">
        <w:t xml:space="preserve"> </w:t>
      </w:r>
      <w:r>
        <w:t>wpisać poz. Kosztorysu)</w:t>
      </w:r>
    </w:p>
    <w:p w14:paraId="6F12E815" w14:textId="12F726FA" w:rsidR="00266891" w:rsidRDefault="00266891" w:rsidP="00266891">
      <w:pPr>
        <w:pStyle w:val="Tekstpodstawowy21"/>
      </w:pPr>
      <w:r>
        <w:t>5) Jeżeli w rozliczeniu dotacji przedstawiona jest praca członków stowarzyszenia do</w:t>
      </w:r>
      <w:r w:rsidR="00CD2184">
        <w:t xml:space="preserve"> </w:t>
      </w:r>
      <w:r>
        <w:t>rozliczenia należy dołączyć oświadczenie danej osoby dot. ilości przepracowanych godzin</w:t>
      </w:r>
      <w:r w:rsidR="00CD2184">
        <w:t xml:space="preserve"> </w:t>
      </w:r>
      <w:r>
        <w:t>i oszacowania wartości 1 godziny. Wiarygodność oświadczenia potwierdzona powinna być</w:t>
      </w:r>
    </w:p>
    <w:p w14:paraId="24C8839B" w14:textId="11A62ED0" w:rsidR="00266891" w:rsidRDefault="00266891" w:rsidP="00266891">
      <w:pPr>
        <w:pStyle w:val="Tekstpodstawowy21"/>
      </w:pPr>
      <w:r>
        <w:t>przez osoby reprezentujące Stowarzyszenie (zgodnie z umową). Wycena pracy powinna</w:t>
      </w:r>
      <w:r w:rsidR="00CD2184">
        <w:t xml:space="preserve"> </w:t>
      </w:r>
      <w:r>
        <w:t>być wyliczona wg cen rynkowych. Na oświadczeniach należy wpisywać pozycję</w:t>
      </w:r>
      <w:r w:rsidR="00CD2184">
        <w:t xml:space="preserve"> </w:t>
      </w:r>
      <w:r>
        <w:t xml:space="preserve">kosztorysu, </w:t>
      </w:r>
      <w:r w:rsidR="00CD2184">
        <w:br/>
      </w:r>
      <w:r>
        <w:t>w której poniesiono wydatek;</w:t>
      </w:r>
    </w:p>
    <w:p w14:paraId="77BEF452" w14:textId="59A83C64" w:rsidR="00266891" w:rsidRDefault="00266891" w:rsidP="00266891">
      <w:pPr>
        <w:pStyle w:val="Tekstpodstawowy21"/>
      </w:pPr>
      <w:r>
        <w:lastRenderedPageBreak/>
        <w:t>6) jeżeli w rozliczeniu znajdują się faktury płatne przelewem, wymagane są kopie</w:t>
      </w:r>
      <w:r w:rsidR="00CD2184">
        <w:t xml:space="preserve"> </w:t>
      </w:r>
      <w:r>
        <w:t>wykonanych przelewów;</w:t>
      </w:r>
    </w:p>
    <w:p w14:paraId="3E360770" w14:textId="757384FA" w:rsidR="00266891" w:rsidRDefault="00266891" w:rsidP="00266891">
      <w:pPr>
        <w:pStyle w:val="Tekstpodstawowy21"/>
      </w:pPr>
      <w:r>
        <w:t>7) w przypadku zakupienia materiałów do realizacji zadania, do sprawozdania należy</w:t>
      </w:r>
      <w:r w:rsidR="00CD2184">
        <w:t xml:space="preserve"> </w:t>
      </w:r>
      <w:r>
        <w:t>dołączyć dokumenty potwierdzające przyjęcie materiałów na stan (m.in. kopia księgi</w:t>
      </w:r>
    </w:p>
    <w:p w14:paraId="39C819BF" w14:textId="77777777" w:rsidR="00266891" w:rsidRDefault="00266891" w:rsidP="00266891">
      <w:pPr>
        <w:pStyle w:val="Tekstpodstawowy21"/>
      </w:pPr>
      <w:r>
        <w:t>inwentarzowej);</w:t>
      </w:r>
    </w:p>
    <w:p w14:paraId="4C9087DB" w14:textId="77777777" w:rsidR="00266891" w:rsidRDefault="00266891" w:rsidP="00266891">
      <w:pPr>
        <w:pStyle w:val="Tekstpodstawowy21"/>
      </w:pPr>
      <w:r>
        <w:t>8) w przypadku zakupienia nagród, do sprawozdania należy dołączyć potwierdzenie odbioru</w:t>
      </w:r>
    </w:p>
    <w:p w14:paraId="5FB8C3BC" w14:textId="77777777" w:rsidR="00266891" w:rsidRDefault="00266891" w:rsidP="00266891">
      <w:pPr>
        <w:pStyle w:val="Tekstpodstawowy21"/>
      </w:pPr>
      <w:r>
        <w:t>nagród;</w:t>
      </w:r>
    </w:p>
    <w:p w14:paraId="1D94B180" w14:textId="7502E4A2" w:rsidR="00266891" w:rsidRDefault="00266891" w:rsidP="00266891">
      <w:pPr>
        <w:pStyle w:val="Tekstpodstawowy21"/>
      </w:pPr>
      <w:r>
        <w:t>9) w przypadku przeprowadzenia konkursów w ramach realizacji zadania publicznego, do</w:t>
      </w:r>
      <w:r w:rsidR="00CD2184">
        <w:t xml:space="preserve"> </w:t>
      </w:r>
      <w:r>
        <w:t>sprawozdania należy dołączyć protokoły jury z przeprowadzonych konkursów oraz listę</w:t>
      </w:r>
    </w:p>
    <w:p w14:paraId="6C6A3FAF" w14:textId="77777777" w:rsidR="00266891" w:rsidRDefault="00266891" w:rsidP="00266891">
      <w:pPr>
        <w:pStyle w:val="Tekstpodstawowy21"/>
      </w:pPr>
      <w:r>
        <w:t>uczestników konkursów;</w:t>
      </w:r>
    </w:p>
    <w:p w14:paraId="431A01A7" w14:textId="77777777" w:rsidR="00266891" w:rsidRDefault="00266891" w:rsidP="00266891">
      <w:pPr>
        <w:pStyle w:val="Tekstpodstawowy21"/>
      </w:pPr>
      <w:r>
        <w:t>10) w przypadku objęcia realizacją zadania grupy osób, do sprawozdania należy dołączyć</w:t>
      </w:r>
    </w:p>
    <w:p w14:paraId="57BE3EDB" w14:textId="77777777" w:rsidR="00266891" w:rsidRDefault="00266891" w:rsidP="00266891">
      <w:pPr>
        <w:pStyle w:val="Tekstpodstawowy21"/>
      </w:pPr>
      <w:r>
        <w:t>imienną listę uczestników projektu;</w:t>
      </w:r>
    </w:p>
    <w:p w14:paraId="387E3392" w14:textId="77777777" w:rsidR="00266891" w:rsidRDefault="00266891" w:rsidP="00266891">
      <w:pPr>
        <w:pStyle w:val="Tekstpodstawowy21"/>
      </w:pPr>
      <w:r>
        <w:t xml:space="preserve">11) w przypadku digitalizacji zasobów, dostarczenia </w:t>
      </w:r>
      <w:proofErr w:type="spellStart"/>
      <w:r>
        <w:t>zdigitalizowanych</w:t>
      </w:r>
      <w:proofErr w:type="spellEnd"/>
      <w:r>
        <w:t xml:space="preserve"> zbiorów na nośniku</w:t>
      </w:r>
    </w:p>
    <w:p w14:paraId="5C8D43FA" w14:textId="77777777" w:rsidR="00266891" w:rsidRDefault="00266891" w:rsidP="00266891">
      <w:pPr>
        <w:pStyle w:val="Tekstpodstawowy21"/>
      </w:pPr>
      <w:r>
        <w:t>elektronicznym /pendrive, płyta DVD, inna pamięć masowa/;</w:t>
      </w:r>
    </w:p>
    <w:p w14:paraId="3275A2CA" w14:textId="77777777" w:rsidR="00266891" w:rsidRDefault="00266891" w:rsidP="00266891">
      <w:pPr>
        <w:pStyle w:val="Tekstpodstawowy21"/>
      </w:pPr>
      <w:r>
        <w:t>12) dodatkowe materiały mogące dokumentować działania faktyczne podjęte przy realizacji</w:t>
      </w:r>
    </w:p>
    <w:p w14:paraId="774F4B8A" w14:textId="38E8A2DF" w:rsidR="00266891" w:rsidRDefault="00266891" w:rsidP="00266891">
      <w:pPr>
        <w:pStyle w:val="Tekstpodstawowy21"/>
      </w:pPr>
      <w:r>
        <w:t>zadania (np. zdjęcia, w tym potwierdzające zamieszczenie plakatu informacyjnego, zrzuty</w:t>
      </w:r>
      <w:r w:rsidR="00CD2184">
        <w:t xml:space="preserve"> </w:t>
      </w:r>
      <w:r>
        <w:t>ekranu ze strony internetowej lub portali społecznościowych, informacje prasowe, listy</w:t>
      </w:r>
      <w:r w:rsidR="00CD2184">
        <w:t xml:space="preserve"> </w:t>
      </w:r>
      <w:r>
        <w:t>uczestników projektu, publikacje wydane w ramach projektu w ilości wskazanej przez</w:t>
      </w:r>
      <w:r w:rsidR="00CD2184">
        <w:t xml:space="preserve"> </w:t>
      </w:r>
      <w:r>
        <w:t>Zleceniodawcę, raporty, wyniki prowadzonych ewaluacji), jak również dokumentować</w:t>
      </w:r>
      <w:r w:rsidR="00CD2184">
        <w:t xml:space="preserve"> </w:t>
      </w:r>
      <w:r>
        <w:t>konieczne działania prawne (kopie umów, kopie dowodów przeprowadzenia</w:t>
      </w:r>
    </w:p>
    <w:p w14:paraId="3811EDB6" w14:textId="77777777" w:rsidR="00266891" w:rsidRDefault="00266891" w:rsidP="00266891">
      <w:pPr>
        <w:pStyle w:val="Tekstpodstawowy21"/>
      </w:pPr>
      <w:r>
        <w:t>odpowiedniego postępowania w ramach zamówień publicznych);</w:t>
      </w:r>
    </w:p>
    <w:p w14:paraId="75747B65" w14:textId="77777777" w:rsidR="00092B9B" w:rsidRDefault="00092B9B" w:rsidP="00092B9B">
      <w:pPr>
        <w:pStyle w:val="Tekstpodstawowy21"/>
        <w:rPr>
          <w:rFonts w:cs="Tahoma"/>
        </w:rPr>
      </w:pPr>
    </w:p>
    <w:p w14:paraId="10AEB98C" w14:textId="77777777" w:rsidR="00092B9B" w:rsidRDefault="00092B9B" w:rsidP="00756073">
      <w:pPr>
        <w:pStyle w:val="Tekstpodstawowy21"/>
        <w:jc w:val="center"/>
        <w:rPr>
          <w:b/>
        </w:rPr>
      </w:pPr>
      <w:r>
        <w:rPr>
          <w:b/>
        </w:rPr>
        <w:t>Zasady Konstruowania Budżetu</w:t>
      </w:r>
    </w:p>
    <w:p w14:paraId="1A10DA0C" w14:textId="77777777" w:rsidR="0071724F" w:rsidRPr="00756073" w:rsidRDefault="0071724F" w:rsidP="00756073">
      <w:pPr>
        <w:pStyle w:val="Tekstpodstawowy21"/>
        <w:jc w:val="center"/>
        <w:rPr>
          <w:b/>
        </w:rPr>
      </w:pPr>
    </w:p>
    <w:p w14:paraId="1389BBF4" w14:textId="77777777" w:rsidR="00092B9B" w:rsidRDefault="00092B9B" w:rsidP="00092B9B">
      <w:pPr>
        <w:pStyle w:val="Tekstpodstawowy21"/>
        <w:jc w:val="center"/>
        <w:rPr>
          <w:b/>
        </w:rPr>
      </w:pPr>
      <w:r>
        <w:rPr>
          <w:b/>
        </w:rPr>
        <w:t>§ 14.</w:t>
      </w:r>
    </w:p>
    <w:p w14:paraId="25FC3EF5" w14:textId="77777777" w:rsidR="00092B9B" w:rsidRDefault="00092B9B" w:rsidP="00092B9B">
      <w:pPr>
        <w:pStyle w:val="Tekstpodstawowy21"/>
        <w:numPr>
          <w:ilvl w:val="0"/>
          <w:numId w:val="32"/>
        </w:numPr>
      </w:pPr>
      <w:r>
        <w:t>Koszty realizacji zadania publicznego dzielimy na koszty merytoryczne i koszty obsługi zadania publicznego w tym koszty administracyjne, które są związane z wykonywaniem działań o charakterze administracyjnym, nadzorczym i kontrolnym, w tym z obsługą finansową i prawną projektu.</w:t>
      </w:r>
    </w:p>
    <w:p w14:paraId="59080323" w14:textId="77777777" w:rsidR="00092B9B" w:rsidRDefault="00092B9B" w:rsidP="00092B9B">
      <w:pPr>
        <w:pStyle w:val="Tekstpodstawowy21"/>
        <w:numPr>
          <w:ilvl w:val="0"/>
          <w:numId w:val="32"/>
        </w:numPr>
      </w:pPr>
      <w:r>
        <w:t>Koszty merytoryczne to koszty realizacji poszczególnych zadań (usług), które Oferent zamierza ponieść w ramach realizacji zadania publicznego, a które są bezpośrednio z nim związane (m.in. instruktorów, sędziów, prowadzących imprezy, przewodników, materiałów i sprzętu niezbędnego do wykonania zleconego zadania, nagród rzeczowych</w:t>
      </w:r>
      <w:r>
        <w:br/>
        <w:t xml:space="preserve">i trofeów, dyplomów i wyróżnień dla uczestników konkursów i zajęć, wynajmu sali, wyżywienia, zakwaterowania, transportu). </w:t>
      </w:r>
    </w:p>
    <w:p w14:paraId="236D3028" w14:textId="77777777" w:rsidR="00092B9B" w:rsidRDefault="00092B9B" w:rsidP="00092B9B">
      <w:pPr>
        <w:pStyle w:val="Tekstpodstawowy21"/>
        <w:numPr>
          <w:ilvl w:val="0"/>
          <w:numId w:val="32"/>
        </w:numPr>
      </w:pPr>
      <w:r>
        <w:t xml:space="preserve">Koszty obsługi zadania publicznego stanowią tę część kosztów Oferenta, które nie mogą zostać bezpośrednio przyporządkowane do konkretnego zadania lub usługi, będących wynikiem realizowanego zadania. </w:t>
      </w:r>
    </w:p>
    <w:p w14:paraId="2EDD2B39" w14:textId="77777777" w:rsidR="00092B9B" w:rsidRDefault="003F70A8" w:rsidP="00092B9B">
      <w:pPr>
        <w:pStyle w:val="Tekstpodstawowy21"/>
      </w:pPr>
      <w:r>
        <w:t xml:space="preserve">      </w:t>
      </w:r>
      <w:r w:rsidR="00092B9B">
        <w:t xml:space="preserve">W szczególności koszty obsługi mogą obejmować: </w:t>
      </w:r>
    </w:p>
    <w:p w14:paraId="75D0087D" w14:textId="77777777" w:rsidR="00092B9B" w:rsidRDefault="00092B9B" w:rsidP="003F70A8">
      <w:pPr>
        <w:pStyle w:val="Tekstpodstawowy21"/>
        <w:numPr>
          <w:ilvl w:val="0"/>
          <w:numId w:val="41"/>
        </w:numPr>
      </w:pPr>
      <w:r>
        <w:t>koszty zarządu (m.in. koordynacja projektu, obsługa księgowa projektu</w:t>
      </w:r>
      <w:r w:rsidR="00491B0C">
        <w:t>, specjalista ochrony danych osobowych</w:t>
      </w:r>
      <w:r>
        <w:t xml:space="preserve">); </w:t>
      </w:r>
    </w:p>
    <w:p w14:paraId="48E29AFF" w14:textId="77777777" w:rsidR="00092B9B" w:rsidRDefault="00092B9B" w:rsidP="00092B9B">
      <w:pPr>
        <w:pStyle w:val="Tekstpodstawowy21"/>
        <w:numPr>
          <w:ilvl w:val="0"/>
          <w:numId w:val="41"/>
        </w:numPr>
      </w:pPr>
      <w:r>
        <w:t xml:space="preserve">opłaty administracyjne (np. opłaty za najem powierzchni biurowych); </w:t>
      </w:r>
    </w:p>
    <w:p w14:paraId="3860FE95" w14:textId="77777777" w:rsidR="00092B9B" w:rsidRDefault="00092B9B" w:rsidP="00092B9B">
      <w:pPr>
        <w:pStyle w:val="Tekstpodstawowy21"/>
        <w:numPr>
          <w:ilvl w:val="0"/>
          <w:numId w:val="41"/>
        </w:numPr>
      </w:pPr>
      <w:r>
        <w:t xml:space="preserve">opłaty za energię elektryczną, cieplną, gazową, wodę oraz inne media; </w:t>
      </w:r>
    </w:p>
    <w:p w14:paraId="7C135AB7" w14:textId="77777777" w:rsidR="00092B9B" w:rsidRDefault="00092B9B" w:rsidP="00092B9B">
      <w:pPr>
        <w:pStyle w:val="Tekstpodstawowy21"/>
        <w:numPr>
          <w:ilvl w:val="0"/>
          <w:numId w:val="41"/>
        </w:numPr>
      </w:pPr>
      <w:r>
        <w:t xml:space="preserve">usługi pocztowe, telefoniczne, internetowe; </w:t>
      </w:r>
    </w:p>
    <w:p w14:paraId="0D8C0E5A" w14:textId="77777777" w:rsidR="00092B9B" w:rsidRDefault="00092B9B" w:rsidP="00092B9B">
      <w:pPr>
        <w:pStyle w:val="Tekstpodstawowy21"/>
        <w:numPr>
          <w:ilvl w:val="0"/>
          <w:numId w:val="41"/>
        </w:numPr>
      </w:pPr>
      <w:r>
        <w:t xml:space="preserve">koszty materiałów biurowych i artykułów piśmienniczych (np. długopisów, papieru, teczek, </w:t>
      </w:r>
      <w:proofErr w:type="spellStart"/>
      <w:r>
        <w:t>toneru</w:t>
      </w:r>
      <w:proofErr w:type="spellEnd"/>
      <w:r>
        <w:t xml:space="preserve"> do drukarek) zużytych na potrzeby projektu; </w:t>
      </w:r>
    </w:p>
    <w:p w14:paraId="510F4D83" w14:textId="77777777" w:rsidR="00092B9B" w:rsidRDefault="00092B9B" w:rsidP="00092B9B">
      <w:pPr>
        <w:pStyle w:val="Tekstpodstawowy21"/>
        <w:numPr>
          <w:ilvl w:val="0"/>
          <w:numId w:val="41"/>
        </w:numPr>
      </w:pPr>
      <w:r>
        <w:t xml:space="preserve">środki do utrzymania czystości pomieszczeń. </w:t>
      </w:r>
    </w:p>
    <w:p w14:paraId="531D8AFB" w14:textId="77777777" w:rsidR="00491B0C" w:rsidRDefault="00491B0C" w:rsidP="00491B0C">
      <w:pPr>
        <w:pStyle w:val="Tekstpodstawowy21"/>
        <w:numPr>
          <w:ilvl w:val="0"/>
          <w:numId w:val="32"/>
        </w:numPr>
      </w:pPr>
      <w:r>
        <w:t xml:space="preserve">Inne koszty obejmują pozostałe wydatki, w tym koszty wyposażenia i promocji.  </w:t>
      </w:r>
    </w:p>
    <w:p w14:paraId="2F69AAB5" w14:textId="77777777" w:rsidR="00491B0C" w:rsidRPr="00491B0C" w:rsidRDefault="00491B0C" w:rsidP="00491B0C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Udział kwoty dotacji w całkowitych kosztach zadania publicznego</w:t>
      </w:r>
      <w:r>
        <w:t xml:space="preserve"> </w:t>
      </w:r>
      <w:r>
        <w:rPr>
          <w:b/>
        </w:rPr>
        <w:t>nie może przekraczać 90%.</w:t>
      </w:r>
    </w:p>
    <w:p w14:paraId="03C6AE56" w14:textId="77777777" w:rsidR="00092B9B" w:rsidRPr="0071724F" w:rsidRDefault="00092B9B" w:rsidP="00491B0C">
      <w:pPr>
        <w:pStyle w:val="Tekstpodstawowy21"/>
        <w:numPr>
          <w:ilvl w:val="0"/>
          <w:numId w:val="32"/>
        </w:numPr>
        <w:rPr>
          <w:b/>
        </w:rPr>
      </w:pPr>
      <w:r w:rsidRPr="0071724F">
        <w:rPr>
          <w:b/>
        </w:rPr>
        <w:lastRenderedPageBreak/>
        <w:t xml:space="preserve">Poziom kosztów obsługi zadania publicznego w tym kosztów administracyjnych nie może przekroczyć 10 % łącznej wartości wszystkich kosztów realizacji zadania publicznego. </w:t>
      </w:r>
    </w:p>
    <w:p w14:paraId="781ABEC7" w14:textId="1A61F6D1" w:rsidR="00491B0C" w:rsidRDefault="00491B0C" w:rsidP="00491B0C">
      <w:pPr>
        <w:pStyle w:val="Akapitzlist"/>
        <w:numPr>
          <w:ilvl w:val="0"/>
          <w:numId w:val="32"/>
        </w:numPr>
        <w:jc w:val="both"/>
        <w:rPr>
          <w:b/>
        </w:rPr>
      </w:pPr>
      <w:r>
        <w:rPr>
          <w:b/>
        </w:rPr>
        <w:t>W ramach udziału własnego oferenci mają możliwość wniesienia wkładu osobowego (w tym pracy społecznej członków i świadczeń wolontariuszy) do wysokości 20% wnioskowanej dotacji.</w:t>
      </w:r>
    </w:p>
    <w:p w14:paraId="3515D892" w14:textId="77777777" w:rsidR="00756073" w:rsidRPr="00756073" w:rsidRDefault="00756073" w:rsidP="00756073">
      <w:pPr>
        <w:pStyle w:val="Tekstpodstawowy"/>
        <w:numPr>
          <w:ilvl w:val="0"/>
          <w:numId w:val="32"/>
        </w:numPr>
      </w:pPr>
      <w:r>
        <w:t>Dopuszcza się pobieranie opłat od beneficjentów zadania publicznego pod warunkiem, że oferent realizujący zadanie publiczne prowadzi działalność odpłatna pożytku publicznego. Której przychód całkowicie przeznacza na działalność statutową.</w:t>
      </w:r>
    </w:p>
    <w:p w14:paraId="222231AE" w14:textId="77777777" w:rsidR="00092B9B" w:rsidRDefault="00092B9B" w:rsidP="00092B9B">
      <w:pPr>
        <w:pStyle w:val="Tekstpodstawowy21"/>
        <w:numPr>
          <w:ilvl w:val="0"/>
          <w:numId w:val="32"/>
        </w:numPr>
      </w:pPr>
      <w:r>
        <w:t>W okresie realizacji zadania oferent może dokonywać przesunięć wydatków finansowych</w:t>
      </w:r>
      <w:r>
        <w:br/>
        <w:t>z dotacji między poszczególnymi pozycjami kosztorysu na skutek zaistnienia okoliczności, których nie można było przewidzieć w dniu zawarcia umowy. Jeżeli dany koszt finansowy z dotacji wykazany w sprawozdaniu realizacji zadania publicznego nie jest równy z kosztem określonym w odpowiedniej pozycji kalkulacji kosztów, to uznaje się go za zgodny z kalkulacją kosztów wtedy</w:t>
      </w:r>
      <w:r w:rsidR="00620D46">
        <w:t>,</w:t>
      </w:r>
      <w:r>
        <w:t xml:space="preserve"> kiedy nie nastąpi zwiększenie danego wydatku o więcej niż 15 %. Zapis ten nie dotyczy k</w:t>
      </w:r>
      <w:r w:rsidR="008B3404">
        <w:t>osztów osobowych, administracji</w:t>
      </w:r>
      <w:r w:rsidR="008B3404">
        <w:br/>
      </w:r>
      <w:r>
        <w:t xml:space="preserve">i obsługi zadania oraz kosztów rzeczowych (jeżeli są wymagane). </w:t>
      </w:r>
    </w:p>
    <w:p w14:paraId="14D8B57B" w14:textId="5D5E17C1" w:rsidR="00092B9B" w:rsidRDefault="00092B9B" w:rsidP="00092B9B">
      <w:pPr>
        <w:pStyle w:val="Tekstpodstawowy21"/>
        <w:numPr>
          <w:ilvl w:val="0"/>
          <w:numId w:val="32"/>
        </w:numPr>
      </w:pPr>
      <w:r>
        <w:rPr>
          <w:b/>
        </w:rPr>
        <w:t>Zwiększenia wydatków pochodzących z dotacji powyżej 15 % wymagają</w:t>
      </w:r>
      <w:r w:rsidR="00BB693C">
        <w:rPr>
          <w:b/>
        </w:rPr>
        <w:t xml:space="preserve"> </w:t>
      </w:r>
      <w:r>
        <w:rPr>
          <w:b/>
        </w:rPr>
        <w:t>sporządzenia pisemnego aneksu do umowy.</w:t>
      </w:r>
      <w:r>
        <w:t xml:space="preserve"> </w:t>
      </w:r>
    </w:p>
    <w:p w14:paraId="58B6FE48" w14:textId="77777777" w:rsidR="00092B9B" w:rsidRDefault="00092B9B" w:rsidP="00092B9B">
      <w:pPr>
        <w:pStyle w:val="Tekstpodstawowy21"/>
        <w:numPr>
          <w:ilvl w:val="0"/>
          <w:numId w:val="32"/>
        </w:numPr>
      </w:pPr>
      <w:r>
        <w:t>Przesunięcia mogą być dokonywane tylko w obrębie grupy kosztów bieżących.</w:t>
      </w:r>
    </w:p>
    <w:p w14:paraId="7F45FEBF" w14:textId="77777777" w:rsidR="00491B0C" w:rsidRDefault="00092B9B" w:rsidP="00092B9B">
      <w:pPr>
        <w:pStyle w:val="Tekstpodstawowy"/>
        <w:numPr>
          <w:ilvl w:val="0"/>
          <w:numId w:val="32"/>
        </w:numPr>
        <w:rPr>
          <w:color w:val="000000" w:themeColor="text1"/>
        </w:rPr>
      </w:pPr>
      <w:r>
        <w:rPr>
          <w:color w:val="000000" w:themeColor="text1"/>
        </w:rPr>
        <w:t xml:space="preserve">W trakcie realizacji zadania mogą być dokonywane zmiany w zakresie przyjętych rezultatów zadania publicznego. </w:t>
      </w:r>
    </w:p>
    <w:p w14:paraId="3B4AE97C" w14:textId="77777777" w:rsidR="00092B9B" w:rsidRPr="00491B0C" w:rsidRDefault="00092B9B" w:rsidP="00092B9B">
      <w:pPr>
        <w:pStyle w:val="Tekstpodstawowy"/>
        <w:numPr>
          <w:ilvl w:val="0"/>
          <w:numId w:val="32"/>
        </w:numPr>
        <w:rPr>
          <w:b/>
          <w:color w:val="000000" w:themeColor="text1"/>
        </w:rPr>
      </w:pPr>
      <w:r w:rsidRPr="00491B0C">
        <w:rPr>
          <w:b/>
          <w:color w:val="000000" w:themeColor="text1"/>
        </w:rPr>
        <w:t>Zmiany powyżej 20% poszczególnych założonych rezultatów wymagają zgody Gminy w formie aneksu do umowy.</w:t>
      </w:r>
    </w:p>
    <w:p w14:paraId="43EC1CE1" w14:textId="6369EE69" w:rsidR="00092B9B" w:rsidRPr="00756073" w:rsidRDefault="00092B9B" w:rsidP="00092B9B">
      <w:pPr>
        <w:pStyle w:val="Tekstpodstawowy"/>
        <w:numPr>
          <w:ilvl w:val="0"/>
          <w:numId w:val="32"/>
        </w:numPr>
        <w:rPr>
          <w:b/>
          <w:color w:val="auto"/>
        </w:rPr>
      </w:pPr>
      <w:r w:rsidRPr="00756073">
        <w:rPr>
          <w:b/>
          <w:color w:val="000000" w:themeColor="text1"/>
        </w:rPr>
        <w:t>Zadanie uznaje się za zrealizowane</w:t>
      </w:r>
      <w:r w:rsidR="00491B0C" w:rsidRPr="00756073">
        <w:rPr>
          <w:b/>
          <w:color w:val="000000" w:themeColor="text1"/>
        </w:rPr>
        <w:t>,</w:t>
      </w:r>
      <w:r w:rsidRPr="00756073">
        <w:rPr>
          <w:b/>
          <w:color w:val="000000" w:themeColor="text1"/>
        </w:rPr>
        <w:t xml:space="preserve"> jeżeli oferent zrealizuje 80% założonych</w:t>
      </w:r>
      <w:r w:rsidR="00B3203F">
        <w:rPr>
          <w:b/>
          <w:color w:val="000000" w:themeColor="text1"/>
        </w:rPr>
        <w:br/>
      </w:r>
      <w:r w:rsidRPr="00756073">
        <w:rPr>
          <w:b/>
          <w:color w:val="000000" w:themeColor="text1"/>
        </w:rPr>
        <w:t>w ogłoszeniu rezultatów.</w:t>
      </w:r>
    </w:p>
    <w:p w14:paraId="541CAD9E" w14:textId="77777777" w:rsidR="00491B0C" w:rsidRDefault="00092B9B" w:rsidP="00092B9B">
      <w:pPr>
        <w:pStyle w:val="Tekstpodstawowy21"/>
        <w:numPr>
          <w:ilvl w:val="0"/>
          <w:numId w:val="32"/>
        </w:numPr>
      </w:pPr>
      <w:r>
        <w:t>Oferent zobowiązany jest do każdorazowego pisemnego powiado</w:t>
      </w:r>
      <w:r w:rsidR="008B3404">
        <w:t>mienia Zleceniodawcy</w:t>
      </w:r>
      <w:r w:rsidR="008B3404">
        <w:br/>
      </w:r>
      <w:r>
        <w:t>o wszystkich planowanych zmianach np. dotyczącyc</w:t>
      </w:r>
      <w:r w:rsidR="008B3404">
        <w:t>h środków finansowych z dotacji</w:t>
      </w:r>
      <w:r w:rsidR="008B3404">
        <w:br/>
      </w:r>
      <w:r>
        <w:t>i własnych, planu i harmonogramu realizacji zadania</w:t>
      </w:r>
      <w:r w:rsidR="00491B0C" w:rsidRPr="00491B0C">
        <w:rPr>
          <w:color w:val="000000" w:themeColor="text1"/>
        </w:rPr>
        <w:t xml:space="preserve"> </w:t>
      </w:r>
      <w:r w:rsidR="00491B0C">
        <w:rPr>
          <w:color w:val="000000" w:themeColor="text1"/>
        </w:rPr>
        <w:t>a także w zakresie przyjętych rezultatów zadania publicznego</w:t>
      </w:r>
      <w:r>
        <w:t xml:space="preserve">. </w:t>
      </w:r>
    </w:p>
    <w:p w14:paraId="2D318F5E" w14:textId="2660DFEF" w:rsidR="00092B9B" w:rsidRPr="00397254" w:rsidRDefault="00092B9B" w:rsidP="00397254">
      <w:pPr>
        <w:pStyle w:val="Tekstpodstawowy21"/>
        <w:numPr>
          <w:ilvl w:val="0"/>
          <w:numId w:val="32"/>
        </w:numPr>
      </w:pPr>
      <w:r>
        <w:t>Planowane zmiany mogą być wprowadzone do realizacji tylko po wcześniejszej akceptacji ze strony Zleceniobiorcy.</w:t>
      </w:r>
    </w:p>
    <w:p w14:paraId="6155D44D" w14:textId="77777777" w:rsidR="0071724F" w:rsidRDefault="00092B9B" w:rsidP="0071724F">
      <w:pPr>
        <w:pStyle w:val="Tekstpodstawowy21"/>
        <w:jc w:val="center"/>
        <w:rPr>
          <w:b/>
        </w:rPr>
      </w:pPr>
      <w:r>
        <w:rPr>
          <w:b/>
        </w:rPr>
        <w:t>§ 15.</w:t>
      </w:r>
    </w:p>
    <w:p w14:paraId="34BE6EEE" w14:textId="77777777" w:rsidR="00092B9B" w:rsidRDefault="00092B9B" w:rsidP="00092B9B">
      <w:pPr>
        <w:pStyle w:val="Tekstpodstawowy21"/>
        <w:numPr>
          <w:ilvl w:val="0"/>
          <w:numId w:val="33"/>
        </w:numPr>
      </w:pPr>
      <w:r>
        <w:t>Organizacje pozarządowe lub podmioty, o których mowa w ust 1 § 3 regulaminu składające ofertę wspólną ponoszą odpowiedzialność solidarną za zobowiązania zawarte w umowie o powierzenie realizacji zadania.</w:t>
      </w:r>
    </w:p>
    <w:p w14:paraId="08B27BF4" w14:textId="77777777" w:rsidR="00092B9B" w:rsidRDefault="00092B9B" w:rsidP="00092B9B">
      <w:pPr>
        <w:pStyle w:val="Tekstpodstawowy21"/>
        <w:numPr>
          <w:ilvl w:val="0"/>
          <w:numId w:val="33"/>
        </w:numPr>
      </w:pPr>
      <w:r>
        <w:t>Zadanie publiczne nie może by</w:t>
      </w:r>
      <w:r w:rsidR="00997555">
        <w:t>ć realizowane przez podmiot nie</w:t>
      </w:r>
      <w:r>
        <w:t>będący stroną umowy, chyba</w:t>
      </w:r>
      <w:r w:rsidR="00A3777B">
        <w:t>,</w:t>
      </w:r>
      <w:r>
        <w:t xml:space="preserve"> że umowa zezwala na wykonanie określonej części zadania przez taki podmiot.</w:t>
      </w:r>
    </w:p>
    <w:p w14:paraId="4249EACD" w14:textId="77777777" w:rsidR="00092B9B" w:rsidRDefault="00092B9B" w:rsidP="00092B9B">
      <w:pPr>
        <w:pStyle w:val="Tekstpodstawowy21"/>
        <w:numPr>
          <w:ilvl w:val="0"/>
          <w:numId w:val="33"/>
        </w:numPr>
      </w:pPr>
      <w:r>
        <w:t>Kwota przyznanej dotacji może być niższa od określonej w ofercie.</w:t>
      </w:r>
    </w:p>
    <w:p w14:paraId="28C185ED" w14:textId="77777777" w:rsidR="00092B9B" w:rsidRDefault="00092B9B" w:rsidP="00092B9B">
      <w:pPr>
        <w:pStyle w:val="Tekstpodstawowy21"/>
        <w:numPr>
          <w:ilvl w:val="0"/>
          <w:numId w:val="33"/>
        </w:numPr>
      </w:pPr>
      <w:r>
        <w:t>Oferent może odstąpić od podpisania umowy w przypadku przyznania dotacji niższej niż oczekiwana w ofercie. W takim przypadku ma obowiązek powiadomić pisemnie Zleceniodawcę o swojej decyzji.</w:t>
      </w:r>
    </w:p>
    <w:p w14:paraId="233BAB91" w14:textId="77777777" w:rsidR="00092B9B" w:rsidRDefault="00092B9B" w:rsidP="00092B9B">
      <w:pPr>
        <w:pStyle w:val="Tekstpodstawowy21"/>
        <w:numPr>
          <w:ilvl w:val="0"/>
          <w:numId w:val="33"/>
        </w:numPr>
        <w:tabs>
          <w:tab w:val="left" w:pos="360"/>
        </w:tabs>
      </w:pPr>
      <w:r>
        <w:t>W sytuacji</w:t>
      </w:r>
      <w:r w:rsidR="00A3777B">
        <w:t>,</w:t>
      </w:r>
      <w:r>
        <w:t xml:space="preserve"> gdy dotacja przyznana została w kwocie niższej niż wnioskowana, oferent przed zawarciem umowy w terminie 14 dni od dnia ogłoszenia wyników zobowiązany jest do dostarczenia:</w:t>
      </w:r>
    </w:p>
    <w:p w14:paraId="4331A4AE" w14:textId="02FAA36F" w:rsidR="00092B9B" w:rsidRDefault="00092B9B" w:rsidP="00092B9B">
      <w:pPr>
        <w:pStyle w:val="Tekstpodstawowy21"/>
        <w:numPr>
          <w:ilvl w:val="0"/>
          <w:numId w:val="34"/>
        </w:numPr>
        <w:tabs>
          <w:tab w:val="left" w:pos="360"/>
        </w:tabs>
      </w:pPr>
      <w:r>
        <w:t>Zaktualizowanego plan</w:t>
      </w:r>
      <w:r w:rsidR="00CC5355">
        <w:t>u i harmonogramu działań na 202</w:t>
      </w:r>
      <w:r w:rsidR="00A06019">
        <w:t>5</w:t>
      </w:r>
      <w:r>
        <w:t xml:space="preserve"> r. realizacji zadania publicznego.</w:t>
      </w:r>
    </w:p>
    <w:p w14:paraId="62877A3B" w14:textId="77777777" w:rsidR="00092B9B" w:rsidRDefault="00092B9B" w:rsidP="00092B9B">
      <w:pPr>
        <w:pStyle w:val="Tekstpodstawowy21"/>
        <w:numPr>
          <w:ilvl w:val="0"/>
          <w:numId w:val="34"/>
        </w:numPr>
        <w:tabs>
          <w:tab w:val="left" w:pos="360"/>
        </w:tabs>
      </w:pPr>
      <w:r>
        <w:t>Zaktualizowanego opisu poszczególnych działań (tak</w:t>
      </w:r>
      <w:r w:rsidR="00997555">
        <w:t>,</w:t>
      </w:r>
      <w:r>
        <w:t xml:space="preserve"> aby mógł osiągnąć cel zadania określony w ofercie).</w:t>
      </w:r>
    </w:p>
    <w:p w14:paraId="02690D2B" w14:textId="77777777" w:rsidR="00092B9B" w:rsidRDefault="00092B9B" w:rsidP="00092B9B">
      <w:pPr>
        <w:pStyle w:val="Tekstpodstawowy21"/>
        <w:numPr>
          <w:ilvl w:val="0"/>
          <w:numId w:val="34"/>
        </w:numPr>
        <w:tabs>
          <w:tab w:val="left" w:pos="360"/>
        </w:tabs>
      </w:pPr>
      <w:r>
        <w:t xml:space="preserve">Zaktualizowane zestawienie kosztów realizacji zadania, zaktualizowane źródła </w:t>
      </w:r>
      <w:r>
        <w:lastRenderedPageBreak/>
        <w:t>kosztów realizacji zadania. Gdy przyznana dotacja jest niższa niż wnioskowana proporcjonalnie mogą ulec zmniejszeniu środki podmiotu przy zachowaniu jednak zdeklarowanej proporcji dotacji do wkładu wskazanego w ofercie (dotyczy poszczególnych pozycji kosztorysu).</w:t>
      </w:r>
    </w:p>
    <w:p w14:paraId="132AD509" w14:textId="77777777" w:rsidR="00092B9B" w:rsidRDefault="00092B9B" w:rsidP="00092B9B">
      <w:pPr>
        <w:pStyle w:val="Tekstpodstawowy21"/>
        <w:numPr>
          <w:ilvl w:val="0"/>
          <w:numId w:val="33"/>
        </w:numPr>
      </w:pPr>
      <w:r>
        <w:t>Aktualizacja kosztorysu nie może prowadzić do objęcia</w:t>
      </w:r>
      <w:r w:rsidR="00620D46">
        <w:t xml:space="preserve"> dotacją takiego kosztu zadania, </w:t>
      </w:r>
      <w:r>
        <w:t>który nie był proponowany w ofercie</w:t>
      </w:r>
      <w:r w:rsidR="00620D46">
        <w:t>,</w:t>
      </w:r>
      <w:r>
        <w:t xml:space="preserve"> jako koszt do pokrycia z dotacji lub który nie został rekomendowany przez Komisję Konkursową do sfinansowania z dotacji.</w:t>
      </w:r>
    </w:p>
    <w:p w14:paraId="6D3B6667" w14:textId="77777777" w:rsidR="00092B9B" w:rsidRDefault="00092B9B" w:rsidP="00092B9B">
      <w:pPr>
        <w:pStyle w:val="Tekstpodstawowy21"/>
        <w:numPr>
          <w:ilvl w:val="0"/>
          <w:numId w:val="33"/>
        </w:numPr>
      </w:pPr>
      <w:r>
        <w:t>Podmiot, który otrzymał dotację jest związany umową i kosztorysem w zakresie wysokości dofinansowania przez Gminę poszczególnych pozycji kosztów i nie ma uprawnienia do dowolnego nimi dysponowania.</w:t>
      </w:r>
    </w:p>
    <w:p w14:paraId="1AD46DBD" w14:textId="6CA13A58" w:rsidR="00092B9B" w:rsidRDefault="00092B9B" w:rsidP="00092B9B">
      <w:pPr>
        <w:pStyle w:val="Tekstpodstawowy21"/>
        <w:numPr>
          <w:ilvl w:val="0"/>
          <w:numId w:val="33"/>
        </w:numPr>
      </w:pPr>
      <w:r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publicznych (Dz. U</w:t>
      </w:r>
      <w:r w:rsidR="00C74E95">
        <w:t>. z 202</w:t>
      </w:r>
      <w:r w:rsidR="00BB693C">
        <w:t>3</w:t>
      </w:r>
      <w:r w:rsidR="00C74E95">
        <w:t xml:space="preserve"> r. poz. </w:t>
      </w:r>
      <w:r w:rsidR="00B3203F">
        <w:t>1</w:t>
      </w:r>
      <w:r w:rsidR="00BB693C">
        <w:t>270</w:t>
      </w:r>
      <w:r>
        <w:t xml:space="preserve"> ze zm.) podlegają zwrotowi wraz z rozliczeniem dotacji.</w:t>
      </w:r>
    </w:p>
    <w:p w14:paraId="6282A9EC" w14:textId="77777777" w:rsidR="00092B9B" w:rsidRDefault="00092B9B" w:rsidP="00092B9B">
      <w:pPr>
        <w:pStyle w:val="Tekstpodstawowy21"/>
        <w:jc w:val="center"/>
        <w:rPr>
          <w:rFonts w:cs="Tahoma"/>
          <w:b/>
        </w:rPr>
      </w:pPr>
    </w:p>
    <w:p w14:paraId="49BDC0C3" w14:textId="77777777" w:rsidR="0071724F" w:rsidRPr="003F70A8" w:rsidRDefault="00092B9B" w:rsidP="0071724F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16.</w:t>
      </w:r>
    </w:p>
    <w:p w14:paraId="0F98E69D" w14:textId="77777777" w:rsidR="00092B9B" w:rsidRPr="003F70A8" w:rsidRDefault="00092B9B" w:rsidP="003F70A8">
      <w:pPr>
        <w:pStyle w:val="Tekstpodstawowy21"/>
        <w:numPr>
          <w:ilvl w:val="0"/>
          <w:numId w:val="35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Dotacja jest przyznawana w ramach środków zabezpieczonych w uchwale budżetowej na ten cel, na jeden rok lub jego część.</w:t>
      </w:r>
    </w:p>
    <w:p w14:paraId="77D3CC7B" w14:textId="5BD9E6C8" w:rsidR="003D2947" w:rsidRPr="003D2947" w:rsidRDefault="00092B9B" w:rsidP="003F70A8">
      <w:pPr>
        <w:pStyle w:val="Tekstpodstawowy21"/>
        <w:numPr>
          <w:ilvl w:val="0"/>
          <w:numId w:val="35"/>
        </w:numPr>
        <w:tabs>
          <w:tab w:val="left" w:pos="360"/>
        </w:tabs>
        <w:rPr>
          <w:rFonts w:cs="Tahoma"/>
        </w:rPr>
      </w:pPr>
      <w:r>
        <w:t>Rozliczenie dotacji następuje w formie pisemnego sprawozdania merytorycznego</w:t>
      </w:r>
      <w:r>
        <w:br/>
        <w:t xml:space="preserve">i finansowego, </w:t>
      </w:r>
      <w:r w:rsidR="003D2947" w:rsidRPr="003D2947">
        <w:rPr>
          <w:b/>
        </w:rPr>
        <w:t>o którym mowa w art. 18 ust. 4 ustawy z dnia 24 kwietnia 2003 r.</w:t>
      </w:r>
      <w:r w:rsidR="00B3203F">
        <w:rPr>
          <w:b/>
        </w:rPr>
        <w:br/>
      </w:r>
      <w:r w:rsidR="003D2947" w:rsidRPr="003D2947">
        <w:rPr>
          <w:b/>
        </w:rPr>
        <w:t xml:space="preserve">o działalności pożytku publicznego </w:t>
      </w:r>
      <w:r w:rsidR="003D2947">
        <w:rPr>
          <w:b/>
        </w:rPr>
        <w:t xml:space="preserve">i o wolontariacie </w:t>
      </w:r>
      <w:r w:rsidR="006A131D" w:rsidRPr="006A131D">
        <w:rPr>
          <w:b/>
        </w:rPr>
        <w:t>(</w:t>
      </w:r>
      <w:proofErr w:type="spellStart"/>
      <w:r w:rsidR="006A131D" w:rsidRPr="006A131D">
        <w:rPr>
          <w:b/>
        </w:rPr>
        <w:t>t.j</w:t>
      </w:r>
      <w:proofErr w:type="spellEnd"/>
      <w:r w:rsidR="006A131D" w:rsidRPr="006A131D">
        <w:rPr>
          <w:b/>
        </w:rPr>
        <w:t xml:space="preserve">. Dz. U. z 2024 </w:t>
      </w:r>
      <w:proofErr w:type="spellStart"/>
      <w:r w:rsidR="006A131D" w:rsidRPr="006A131D">
        <w:rPr>
          <w:b/>
        </w:rPr>
        <w:t>r.poz</w:t>
      </w:r>
      <w:proofErr w:type="spellEnd"/>
      <w:r w:rsidR="006A131D" w:rsidRPr="006A131D">
        <w:rPr>
          <w:b/>
        </w:rPr>
        <w:t>. 1491.)</w:t>
      </w:r>
    </w:p>
    <w:p w14:paraId="3ACAE2A6" w14:textId="77777777" w:rsidR="00700E7C" w:rsidRDefault="003D2947" w:rsidP="00700E7C">
      <w:pPr>
        <w:pStyle w:val="Tekstpodstawowy"/>
        <w:rPr>
          <w:b/>
          <w:u w:val="single"/>
        </w:rPr>
      </w:pPr>
      <w:r>
        <w:rPr>
          <w:b/>
          <w:u w:val="single"/>
        </w:rPr>
        <w:t>W</w:t>
      </w:r>
      <w:r w:rsidR="00092B9B">
        <w:rPr>
          <w:b/>
          <w:u w:val="single"/>
        </w:rPr>
        <w:t xml:space="preserve">zór </w:t>
      </w:r>
      <w:r>
        <w:rPr>
          <w:b/>
          <w:u w:val="single"/>
        </w:rPr>
        <w:t xml:space="preserve">sprawozdania </w:t>
      </w:r>
      <w:r w:rsidR="001C2DDD" w:rsidRPr="00BC1541">
        <w:rPr>
          <w:b/>
        </w:rPr>
        <w:t>z wykonania zadania publicznego, o którym mowa w art. 18 ust. 4 ustawy z dnia 24 kwietnia 2003 r. o działalności pożytku publicznego</w:t>
      </w:r>
      <w:r w:rsidR="00B3203F">
        <w:rPr>
          <w:b/>
        </w:rPr>
        <w:t xml:space="preserve"> </w:t>
      </w:r>
      <w:r w:rsidR="001C2DDD" w:rsidRPr="00BC1541">
        <w:rPr>
          <w:b/>
        </w:rPr>
        <w:t xml:space="preserve">i o wolontariacie </w:t>
      </w:r>
      <w:r w:rsidR="00092B9B">
        <w:rPr>
          <w:b/>
          <w:u w:val="single"/>
        </w:rPr>
        <w:t>określa Rozporządzenie Przewodniczącego Komitetu Do Spraw Pożytku Publicznego z dnia 24 października 2018 r. z dnia 24 października 2018 r. (Dz. U. z 2018 r. poz. 2057) w sprawie wzorów ofert i ramowych wzorów umów dotyczących realizacji zadania pub</w:t>
      </w:r>
      <w:r w:rsidR="008B3404">
        <w:rPr>
          <w:b/>
          <w:u w:val="single"/>
        </w:rPr>
        <w:t>licznego, oraz wzory sprawozdań</w:t>
      </w:r>
      <w:r w:rsidR="00E838CE">
        <w:rPr>
          <w:b/>
          <w:u w:val="single"/>
        </w:rPr>
        <w:t xml:space="preserve"> </w:t>
      </w:r>
      <w:r w:rsidR="001C2DDD">
        <w:rPr>
          <w:b/>
          <w:u w:val="single"/>
        </w:rPr>
        <w:t>z wykonania tych zadań</w:t>
      </w:r>
      <w:r w:rsidR="00397254">
        <w:rPr>
          <w:b/>
          <w:u w:val="single"/>
        </w:rPr>
        <w:t>.</w:t>
      </w:r>
      <w:r w:rsidR="001C2DDD">
        <w:rPr>
          <w:b/>
          <w:u w:val="single"/>
        </w:rPr>
        <w:t xml:space="preserve"> </w:t>
      </w:r>
    </w:p>
    <w:p w14:paraId="13587469" w14:textId="41ED730F" w:rsidR="00092B9B" w:rsidRPr="001C2DDD" w:rsidRDefault="00397254" w:rsidP="00700E7C">
      <w:pPr>
        <w:pStyle w:val="Tekstpodstawowy"/>
      </w:pPr>
      <w:r w:rsidRPr="00397254">
        <w:rPr>
          <w:b/>
        </w:rPr>
        <w:t xml:space="preserve">Wzór sprawozdania </w:t>
      </w:r>
      <w:r w:rsidR="009F1313" w:rsidRPr="00397254">
        <w:rPr>
          <w:b/>
          <w:bCs/>
        </w:rPr>
        <w:t xml:space="preserve">stanowi </w:t>
      </w:r>
      <w:r w:rsidR="009F1313" w:rsidRPr="00397254">
        <w:rPr>
          <w:b/>
        </w:rPr>
        <w:t>Załącznik Nr 4</w:t>
      </w:r>
      <w:r w:rsidR="009F1313">
        <w:t xml:space="preserve"> </w:t>
      </w:r>
      <w:r w:rsidR="009F1313" w:rsidRPr="00397254">
        <w:rPr>
          <w:b/>
          <w:bCs/>
        </w:rPr>
        <w:t>do Ogłoszenia o Otwartym Konkursie Ofert</w:t>
      </w:r>
      <w:r w:rsidR="009F1313">
        <w:t xml:space="preserve"> </w:t>
      </w:r>
      <w:r w:rsidR="009F1313" w:rsidRPr="00397254">
        <w:rPr>
          <w:b/>
          <w:bCs/>
        </w:rPr>
        <w:t xml:space="preserve">z dnia </w:t>
      </w:r>
      <w:r w:rsidR="006A131D">
        <w:rPr>
          <w:b/>
          <w:bCs/>
        </w:rPr>
        <w:t>15 stycznia 2025</w:t>
      </w:r>
      <w:r w:rsidR="009F1313" w:rsidRPr="00397254">
        <w:rPr>
          <w:b/>
          <w:bCs/>
        </w:rPr>
        <w:t xml:space="preserve"> r.</w:t>
      </w:r>
      <w:r w:rsidR="009F1313">
        <w:t xml:space="preserve"> oraz jest </w:t>
      </w:r>
      <w:r w:rsidR="001C2DDD" w:rsidRPr="00757FC6">
        <w:t xml:space="preserve">dostępny na stronie internetowej </w:t>
      </w:r>
      <w:r w:rsidR="001C2DDD">
        <w:t>Urzędu Gminy Kościelisko www.gminakoscielisko</w:t>
      </w:r>
      <w:r w:rsidR="001C2DDD" w:rsidRPr="00757FC6">
        <w:t>.pl – Organiza</w:t>
      </w:r>
      <w:r w:rsidR="001C2DDD">
        <w:t>cje pozarządowe / Druki dla organizacji.</w:t>
      </w:r>
    </w:p>
    <w:p w14:paraId="43769F02" w14:textId="5731AF15" w:rsidR="00092B9B" w:rsidRDefault="00092B9B" w:rsidP="00092B9B">
      <w:pPr>
        <w:pStyle w:val="Tekstpodstawowy21"/>
        <w:numPr>
          <w:ilvl w:val="0"/>
          <w:numId w:val="35"/>
        </w:numPr>
        <w:tabs>
          <w:tab w:val="left" w:pos="360"/>
        </w:tabs>
      </w:pPr>
      <w:r>
        <w:t>Zleceniobiorca jest zobowiązany do umieszczenia w materiałach promocyjnych</w:t>
      </w:r>
      <w:r>
        <w:br/>
        <w:t>i informacyjnych dotyczących zadania logo Gminy Kościelisko oraz informacji w formie zapisu: „Dofinansowano ze środków Gminy Kościelisko.”</w:t>
      </w:r>
    </w:p>
    <w:p w14:paraId="38BEF8C7" w14:textId="77777777" w:rsidR="00092B9B" w:rsidRDefault="00092B9B" w:rsidP="003F70A8">
      <w:pPr>
        <w:pStyle w:val="Tekstpodstawowy21"/>
        <w:rPr>
          <w:rFonts w:cs="Tahoma"/>
        </w:rPr>
      </w:pPr>
    </w:p>
    <w:p w14:paraId="115AB719" w14:textId="77777777" w:rsidR="0071724F" w:rsidRPr="003F70A8" w:rsidRDefault="00092B9B" w:rsidP="0071724F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17.</w:t>
      </w:r>
    </w:p>
    <w:p w14:paraId="602EF486" w14:textId="77777777" w:rsidR="00092B9B" w:rsidRDefault="00092B9B" w:rsidP="00092B9B">
      <w:pPr>
        <w:pStyle w:val="Tekstpodstawowy21"/>
        <w:numPr>
          <w:ilvl w:val="0"/>
          <w:numId w:val="3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Przekazane środki publiczne podmiot jest zobowiąza</w:t>
      </w:r>
      <w:r w:rsidR="00997555">
        <w:rPr>
          <w:rFonts w:cs="Tahoma"/>
        </w:rPr>
        <w:t xml:space="preserve">ny wykorzystać zgodnie z celem, </w:t>
      </w:r>
      <w:r>
        <w:rPr>
          <w:rFonts w:cs="Tahoma"/>
        </w:rPr>
        <w:t>na jaki zostały przekazane,</w:t>
      </w:r>
    </w:p>
    <w:p w14:paraId="0467AC99" w14:textId="77777777" w:rsidR="00092B9B" w:rsidRDefault="00092B9B" w:rsidP="00092B9B">
      <w:pPr>
        <w:pStyle w:val="Tekstpodstawowy21"/>
        <w:numPr>
          <w:ilvl w:val="0"/>
          <w:numId w:val="37"/>
        </w:numPr>
        <w:tabs>
          <w:tab w:val="left" w:pos="360"/>
        </w:tabs>
        <w:rPr>
          <w:rFonts w:cs="Tahoma"/>
        </w:rPr>
      </w:pPr>
      <w:r>
        <w:rPr>
          <w:rFonts w:cs="Tahoma"/>
        </w:rPr>
        <w:t>Środki niewykorzystane w terminach przewidzianych w umowach należy zwrócić</w:t>
      </w:r>
      <w:r>
        <w:rPr>
          <w:rFonts w:cs="Tahoma"/>
        </w:rPr>
        <w:br/>
        <w:t>w terminie do 7 dni na rachunek Urzędu Gminy Kościelisko bez wezwania.</w:t>
      </w:r>
    </w:p>
    <w:p w14:paraId="18551CFC" w14:textId="77777777" w:rsidR="00092B9B" w:rsidRDefault="00092B9B" w:rsidP="00092B9B">
      <w:pPr>
        <w:pStyle w:val="Tekstpodstawowy21"/>
        <w:rPr>
          <w:rFonts w:cs="Tahoma"/>
        </w:rPr>
      </w:pPr>
    </w:p>
    <w:p w14:paraId="1445BA41" w14:textId="77777777" w:rsidR="0071724F" w:rsidRPr="003F70A8" w:rsidRDefault="00092B9B" w:rsidP="003F70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18.</w:t>
      </w:r>
      <w:r w:rsidR="0071724F" w:rsidRPr="003F70A8">
        <w:rPr>
          <w:rFonts w:cs="Tahoma"/>
          <w:b/>
        </w:rPr>
        <w:t xml:space="preserve"> </w:t>
      </w:r>
    </w:p>
    <w:p w14:paraId="520706C2" w14:textId="51D3B189" w:rsidR="00092B9B" w:rsidRDefault="00092B9B" w:rsidP="00092B9B">
      <w:pPr>
        <w:pStyle w:val="Tekstpodstawowy21"/>
      </w:pPr>
      <w:r>
        <w:t>Dodatkowe informacje o konku</w:t>
      </w:r>
      <w:r w:rsidR="009A7CFD">
        <w:t>rsie można uzyskać w pokoju Nr 20</w:t>
      </w:r>
      <w:r w:rsidR="00A06019">
        <w:t>3</w:t>
      </w:r>
      <w:r>
        <w:t xml:space="preserve"> Urzędu Gminy Kościelisko.</w:t>
      </w:r>
    </w:p>
    <w:p w14:paraId="729B34B0" w14:textId="77777777" w:rsidR="00092B9B" w:rsidRDefault="00092B9B" w:rsidP="00092B9B">
      <w:pPr>
        <w:pStyle w:val="Tekstpodstawowy21"/>
        <w:jc w:val="center"/>
        <w:rPr>
          <w:rFonts w:cs="Tahoma"/>
        </w:rPr>
      </w:pPr>
    </w:p>
    <w:p w14:paraId="29AAD044" w14:textId="77777777" w:rsidR="00D14ED4" w:rsidRDefault="00D14ED4" w:rsidP="00756073">
      <w:pPr>
        <w:pStyle w:val="Tekstpodstawowy21"/>
        <w:jc w:val="center"/>
        <w:rPr>
          <w:rFonts w:cs="Tahoma"/>
          <w:b/>
        </w:rPr>
      </w:pPr>
    </w:p>
    <w:p w14:paraId="5D316021" w14:textId="77777777" w:rsidR="00D14ED4" w:rsidRDefault="00D14ED4" w:rsidP="00756073">
      <w:pPr>
        <w:pStyle w:val="Tekstpodstawowy21"/>
        <w:jc w:val="center"/>
        <w:rPr>
          <w:rFonts w:cs="Tahoma"/>
          <w:b/>
        </w:rPr>
      </w:pPr>
    </w:p>
    <w:p w14:paraId="47413993" w14:textId="19048364" w:rsidR="00092B9B" w:rsidRDefault="00092B9B" w:rsidP="00756073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lastRenderedPageBreak/>
        <w:t>Postanowienia końcowe</w:t>
      </w:r>
    </w:p>
    <w:p w14:paraId="2C4A9D23" w14:textId="77777777" w:rsidR="0071724F" w:rsidRPr="00756073" w:rsidRDefault="0071724F" w:rsidP="00756073">
      <w:pPr>
        <w:pStyle w:val="Tekstpodstawowy21"/>
        <w:jc w:val="center"/>
        <w:rPr>
          <w:rFonts w:cs="Tahoma"/>
          <w:b/>
        </w:rPr>
      </w:pPr>
    </w:p>
    <w:p w14:paraId="457B0E4C" w14:textId="77777777" w:rsidR="00092B9B" w:rsidRPr="003F70A8" w:rsidRDefault="00092B9B" w:rsidP="003F70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19.</w:t>
      </w:r>
    </w:p>
    <w:p w14:paraId="1CE0577F" w14:textId="77777777" w:rsidR="00092B9B" w:rsidRDefault="00092B9B" w:rsidP="00092B9B">
      <w:pPr>
        <w:pStyle w:val="Tekstpodstawowy21"/>
      </w:pPr>
      <w:r>
        <w:t>Zgodnie z art. 17 ustawy z dnia 24 kwietnia 2003 r. o działalności pożytku publicznego</w:t>
      </w:r>
      <w:r>
        <w:br/>
        <w:t>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14:paraId="65896D77" w14:textId="77777777" w:rsidR="00092B9B" w:rsidRDefault="00092B9B" w:rsidP="00092B9B">
      <w:pPr>
        <w:pStyle w:val="Tekstpodstawowy21"/>
        <w:jc w:val="center"/>
        <w:rPr>
          <w:rFonts w:cs="Tahoma"/>
        </w:rPr>
      </w:pPr>
    </w:p>
    <w:p w14:paraId="64394F43" w14:textId="77777777" w:rsidR="00092B9B" w:rsidRPr="003F70A8" w:rsidRDefault="00092B9B" w:rsidP="003F70A8">
      <w:pPr>
        <w:pStyle w:val="Tekstpodstawowy21"/>
        <w:jc w:val="center"/>
        <w:rPr>
          <w:rFonts w:cs="Tahoma"/>
          <w:b/>
        </w:rPr>
      </w:pPr>
      <w:r>
        <w:rPr>
          <w:rFonts w:cs="Tahoma"/>
          <w:b/>
        </w:rPr>
        <w:t>§ 20.</w:t>
      </w:r>
    </w:p>
    <w:p w14:paraId="05A29FCD" w14:textId="77777777" w:rsidR="00F5676C" w:rsidRDefault="00092B9B" w:rsidP="00F5676C">
      <w:pPr>
        <w:pStyle w:val="Tekstpodstawowy21"/>
      </w:pPr>
      <w:r>
        <w:t>Do spraw nieuregulowanych w niniejszym Regulaminie zastosowanie mają przepisy ustawy</w:t>
      </w:r>
      <w:r>
        <w:br/>
        <w:t>o działalności poży</w:t>
      </w:r>
      <w:r w:rsidR="00F5676C">
        <w:t>tku publicznego i wolontariacie</w:t>
      </w:r>
      <w:r w:rsidR="00740177">
        <w:t>.</w:t>
      </w:r>
    </w:p>
    <w:p w14:paraId="4AD92283" w14:textId="77777777" w:rsidR="0015009A" w:rsidRDefault="0015009A" w:rsidP="0015009A">
      <w:pPr>
        <w:pStyle w:val="Podtytu"/>
      </w:pPr>
    </w:p>
    <w:p w14:paraId="070DC76C" w14:textId="77777777" w:rsidR="0015009A" w:rsidRDefault="0015009A" w:rsidP="0015009A">
      <w:pPr>
        <w:pStyle w:val="Podtytu"/>
      </w:pPr>
    </w:p>
    <w:p w14:paraId="36A826D1" w14:textId="77777777" w:rsidR="0015009A" w:rsidRDefault="0015009A" w:rsidP="0015009A">
      <w:pPr>
        <w:pStyle w:val="Podtytu"/>
      </w:pPr>
    </w:p>
    <w:p w14:paraId="6BE5FCAF" w14:textId="77777777" w:rsidR="0015009A" w:rsidRDefault="0015009A" w:rsidP="0015009A">
      <w:pPr>
        <w:pStyle w:val="Podtytu"/>
      </w:pPr>
    </w:p>
    <w:p w14:paraId="711BC0D4" w14:textId="77777777" w:rsidR="00092B9B" w:rsidRDefault="00092B9B" w:rsidP="00F5676C">
      <w:pPr>
        <w:pStyle w:val="Tytu"/>
        <w:jc w:val="left"/>
        <w:rPr>
          <w:sz w:val="28"/>
          <w:szCs w:val="28"/>
        </w:rPr>
      </w:pPr>
    </w:p>
    <w:sectPr w:rsidR="0009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2"/>
    <w:multiLevelType w:val="multilevel"/>
    <w:tmpl w:val="EF6A3B1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 w15:restartNumberingAfterBreak="0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0000000B"/>
    <w:multiLevelType w:val="singleLevel"/>
    <w:tmpl w:val="7464994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 w15:restartNumberingAfterBreak="0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 w15:restartNumberingAfterBreak="0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012350B6"/>
    <w:multiLevelType w:val="hybridMultilevel"/>
    <w:tmpl w:val="9DEE2632"/>
    <w:lvl w:ilvl="0" w:tplc="BA8AEB02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0F486823"/>
    <w:multiLevelType w:val="hybridMultilevel"/>
    <w:tmpl w:val="EE501780"/>
    <w:lvl w:ilvl="0" w:tplc="FFFFFFFF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794892"/>
    <w:multiLevelType w:val="hybridMultilevel"/>
    <w:tmpl w:val="62F000B2"/>
    <w:lvl w:ilvl="0" w:tplc="238E716C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032A4A"/>
    <w:multiLevelType w:val="hybridMultilevel"/>
    <w:tmpl w:val="AE662F12"/>
    <w:lvl w:ilvl="0" w:tplc="1144D4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5D36A56"/>
    <w:multiLevelType w:val="hybridMultilevel"/>
    <w:tmpl w:val="8AB25A76"/>
    <w:lvl w:ilvl="0" w:tplc="C0E6B89A">
      <w:start w:val="2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2122A1"/>
    <w:multiLevelType w:val="hybridMultilevel"/>
    <w:tmpl w:val="0F741016"/>
    <w:lvl w:ilvl="0" w:tplc="848685A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397D13"/>
    <w:multiLevelType w:val="hybridMultilevel"/>
    <w:tmpl w:val="0518A5E4"/>
    <w:lvl w:ilvl="0" w:tplc="A8A8A9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84D33"/>
    <w:multiLevelType w:val="hybridMultilevel"/>
    <w:tmpl w:val="D2CEB5B8"/>
    <w:lvl w:ilvl="0" w:tplc="041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6C5405"/>
    <w:multiLevelType w:val="hybridMultilevel"/>
    <w:tmpl w:val="F71A6CF4"/>
    <w:lvl w:ilvl="0" w:tplc="269237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D2813"/>
    <w:multiLevelType w:val="hybridMultilevel"/>
    <w:tmpl w:val="7212C0FC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BACF088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C6AA1318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7522A2"/>
    <w:multiLevelType w:val="hybridMultilevel"/>
    <w:tmpl w:val="6264029C"/>
    <w:lvl w:ilvl="0" w:tplc="04150011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4412541"/>
    <w:multiLevelType w:val="hybridMultilevel"/>
    <w:tmpl w:val="030AF8D6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253F6A"/>
    <w:multiLevelType w:val="hybridMultilevel"/>
    <w:tmpl w:val="3726148C"/>
    <w:lvl w:ilvl="0" w:tplc="AFAE2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F340E9"/>
    <w:multiLevelType w:val="hybridMultilevel"/>
    <w:tmpl w:val="D390EBE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644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E461D3"/>
    <w:multiLevelType w:val="hybridMultilevel"/>
    <w:tmpl w:val="3858D868"/>
    <w:lvl w:ilvl="0" w:tplc="CFE4EAD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F05FAC"/>
    <w:multiLevelType w:val="hybridMultilevel"/>
    <w:tmpl w:val="EB580B9C"/>
    <w:lvl w:ilvl="0" w:tplc="F9ACE4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1A5A0C"/>
    <w:multiLevelType w:val="hybridMultilevel"/>
    <w:tmpl w:val="90024A82"/>
    <w:lvl w:ilvl="0" w:tplc="EB0E2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B3940"/>
    <w:multiLevelType w:val="hybridMultilevel"/>
    <w:tmpl w:val="73F62D3E"/>
    <w:lvl w:ilvl="0" w:tplc="1B8E6FE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F21179"/>
    <w:multiLevelType w:val="hybridMultilevel"/>
    <w:tmpl w:val="3B98BF9E"/>
    <w:lvl w:ilvl="0" w:tplc="B3B23420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E6232"/>
    <w:multiLevelType w:val="hybridMultilevel"/>
    <w:tmpl w:val="F01611CC"/>
    <w:lvl w:ilvl="0" w:tplc="0EA8C3C2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8017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1843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498616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955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2560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5466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26040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69534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9556556">
    <w:abstractNumId w:val="34"/>
  </w:num>
  <w:num w:numId="10" w16cid:durableId="1742219616">
    <w:abstractNumId w:val="10"/>
  </w:num>
  <w:num w:numId="11" w16cid:durableId="9696308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6214000">
    <w:abstractNumId w:val="0"/>
    <w:lvlOverride w:ilvl="0">
      <w:startOverride w:val="1"/>
    </w:lvlOverride>
  </w:num>
  <w:num w:numId="13" w16cid:durableId="15475277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831818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9021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0006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3702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65567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57136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7832454">
    <w:abstractNumId w:val="2"/>
    <w:lvlOverride w:ilvl="0">
      <w:startOverride w:val="1"/>
    </w:lvlOverride>
  </w:num>
  <w:num w:numId="21" w16cid:durableId="1026567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86047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871655">
    <w:abstractNumId w:val="27"/>
  </w:num>
  <w:num w:numId="24" w16cid:durableId="4641283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62044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52111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4881460">
    <w:abstractNumId w:val="3"/>
    <w:lvlOverride w:ilvl="0">
      <w:startOverride w:val="1"/>
    </w:lvlOverride>
  </w:num>
  <w:num w:numId="28" w16cid:durableId="17507381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4136786">
    <w:abstractNumId w:val="4"/>
    <w:lvlOverride w:ilvl="0">
      <w:startOverride w:val="1"/>
    </w:lvlOverride>
  </w:num>
  <w:num w:numId="30" w16cid:durableId="719548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95184447">
    <w:abstractNumId w:val="5"/>
    <w:lvlOverride w:ilvl="0">
      <w:startOverride w:val="1"/>
    </w:lvlOverride>
  </w:num>
  <w:num w:numId="32" w16cid:durableId="6626587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84829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72051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4067042">
    <w:abstractNumId w:val="6"/>
    <w:lvlOverride w:ilvl="0">
      <w:startOverride w:val="1"/>
    </w:lvlOverride>
  </w:num>
  <w:num w:numId="36" w16cid:durableId="15768937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58380405">
    <w:abstractNumId w:val="7"/>
    <w:lvlOverride w:ilvl="0">
      <w:startOverride w:val="1"/>
    </w:lvlOverride>
  </w:num>
  <w:num w:numId="38" w16cid:durableId="164588817">
    <w:abstractNumId w:val="20"/>
  </w:num>
  <w:num w:numId="39" w16cid:durableId="1335768149">
    <w:abstractNumId w:val="17"/>
  </w:num>
  <w:num w:numId="40" w16cid:durableId="197159828">
    <w:abstractNumId w:val="8"/>
  </w:num>
  <w:num w:numId="41" w16cid:durableId="1219631873">
    <w:abstractNumId w:val="18"/>
  </w:num>
  <w:num w:numId="42" w16cid:durableId="7301582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57816075">
    <w:abstractNumId w:val="37"/>
  </w:num>
  <w:num w:numId="44" w16cid:durableId="6656719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88222161">
    <w:abstractNumId w:val="15"/>
  </w:num>
  <w:num w:numId="46" w16cid:durableId="1546259496">
    <w:abstractNumId w:val="40"/>
  </w:num>
  <w:num w:numId="47" w16cid:durableId="954599748">
    <w:abstractNumId w:val="11"/>
  </w:num>
  <w:num w:numId="48" w16cid:durableId="1389953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A1"/>
    <w:rsid w:val="00016BA1"/>
    <w:rsid w:val="00092B9B"/>
    <w:rsid w:val="00105B18"/>
    <w:rsid w:val="001160BF"/>
    <w:rsid w:val="0015009A"/>
    <w:rsid w:val="00167F49"/>
    <w:rsid w:val="001C2DDD"/>
    <w:rsid w:val="001E5EEA"/>
    <w:rsid w:val="0022532A"/>
    <w:rsid w:val="00240813"/>
    <w:rsid w:val="00263C87"/>
    <w:rsid w:val="00266891"/>
    <w:rsid w:val="002754A2"/>
    <w:rsid w:val="00322B2E"/>
    <w:rsid w:val="00335B4F"/>
    <w:rsid w:val="00353B09"/>
    <w:rsid w:val="00397254"/>
    <w:rsid w:val="003D2947"/>
    <w:rsid w:val="003E663A"/>
    <w:rsid w:val="003F70A8"/>
    <w:rsid w:val="0046132E"/>
    <w:rsid w:val="00491B0C"/>
    <w:rsid w:val="004D633E"/>
    <w:rsid w:val="005358FA"/>
    <w:rsid w:val="00563582"/>
    <w:rsid w:val="00570E2F"/>
    <w:rsid w:val="005E0FD8"/>
    <w:rsid w:val="00620D46"/>
    <w:rsid w:val="006A131D"/>
    <w:rsid w:val="00700E7C"/>
    <w:rsid w:val="00714396"/>
    <w:rsid w:val="007163BD"/>
    <w:rsid w:val="0071724F"/>
    <w:rsid w:val="00740177"/>
    <w:rsid w:val="00756073"/>
    <w:rsid w:val="007A1F35"/>
    <w:rsid w:val="007B6D20"/>
    <w:rsid w:val="007C0082"/>
    <w:rsid w:val="00834D5A"/>
    <w:rsid w:val="008B111E"/>
    <w:rsid w:val="008B3404"/>
    <w:rsid w:val="008B4800"/>
    <w:rsid w:val="008C13E0"/>
    <w:rsid w:val="008F2B91"/>
    <w:rsid w:val="009228F3"/>
    <w:rsid w:val="00967A33"/>
    <w:rsid w:val="009929D9"/>
    <w:rsid w:val="00997555"/>
    <w:rsid w:val="009A7CFD"/>
    <w:rsid w:val="009C14DD"/>
    <w:rsid w:val="009F1313"/>
    <w:rsid w:val="00A06019"/>
    <w:rsid w:val="00A11638"/>
    <w:rsid w:val="00A3777B"/>
    <w:rsid w:val="00A82D0B"/>
    <w:rsid w:val="00AB10F8"/>
    <w:rsid w:val="00AD6BD9"/>
    <w:rsid w:val="00B3203F"/>
    <w:rsid w:val="00BB693C"/>
    <w:rsid w:val="00BC269E"/>
    <w:rsid w:val="00C33BF2"/>
    <w:rsid w:val="00C74E95"/>
    <w:rsid w:val="00C86FF7"/>
    <w:rsid w:val="00C928B6"/>
    <w:rsid w:val="00CC1ED8"/>
    <w:rsid w:val="00CC5355"/>
    <w:rsid w:val="00CD2184"/>
    <w:rsid w:val="00D06C13"/>
    <w:rsid w:val="00D14ED4"/>
    <w:rsid w:val="00E04E7E"/>
    <w:rsid w:val="00E10D10"/>
    <w:rsid w:val="00E4203B"/>
    <w:rsid w:val="00E764E8"/>
    <w:rsid w:val="00E838CE"/>
    <w:rsid w:val="00F426A6"/>
    <w:rsid w:val="00F5676C"/>
    <w:rsid w:val="00F77B06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5449"/>
  <w15:docId w15:val="{749E5B00-9948-4B91-B838-B0225D3B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BF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33BF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33BF2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33BF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33BF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33B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33BF2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33BF2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3BF2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BF2"/>
    <w:pPr>
      <w:ind w:left="720"/>
      <w:contextualSpacing/>
    </w:pPr>
  </w:style>
  <w:style w:type="paragraph" w:customStyle="1" w:styleId="Tekstpodstawowy21">
    <w:name w:val="Tekst podstawowy 21"/>
    <w:basedOn w:val="Normalny"/>
    <w:rsid w:val="00C33BF2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C33BF2"/>
    <w:pPr>
      <w:widowControl/>
      <w:ind w:firstLine="360"/>
      <w:jc w:val="both"/>
    </w:pPr>
    <w:rPr>
      <w:rFonts w:eastAsia="Times New Roman"/>
      <w:color w:val="auto"/>
      <w:szCs w:val="20"/>
    </w:rPr>
  </w:style>
  <w:style w:type="character" w:styleId="Pogrubienie">
    <w:name w:val="Strong"/>
    <w:basedOn w:val="Domylnaczcionkaakapitu"/>
    <w:qFormat/>
    <w:rsid w:val="00C33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127FD-7248-47DA-A24F-79C3CFA7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4787</Words>
  <Characters>28727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3</cp:revision>
  <cp:lastPrinted>2023-02-28T10:45:00Z</cp:lastPrinted>
  <dcterms:created xsi:type="dcterms:W3CDTF">2025-01-15T13:21:00Z</dcterms:created>
  <dcterms:modified xsi:type="dcterms:W3CDTF">2025-01-15T13:21:00Z</dcterms:modified>
</cp:coreProperties>
</file>