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E859" w14:textId="0990ADE2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9D6A5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1A1A0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9D6A5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.2020 r.</w:t>
      </w:r>
    </w:p>
    <w:p w14:paraId="529752B5" w14:textId="6524990B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KE.0012.2</w:t>
      </w:r>
      <w:r w:rsidR="009D6A5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9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</w:t>
      </w:r>
    </w:p>
    <w:p w14:paraId="124CC252" w14:textId="7777777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ab/>
      </w:r>
    </w:p>
    <w:p w14:paraId="25C79217" w14:textId="11256F89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D46F92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9D6A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1A1A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9D6A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.2020 r. (</w:t>
      </w:r>
      <w:r w:rsidR="009D6A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o godz. 15.00 </w:t>
      </w:r>
      <w:r w:rsidRPr="0031127C">
        <w:rPr>
          <w:rFonts w:ascii="Century Gothic" w:eastAsia="Calibri" w:hAnsi="Century Gothic" w:cs="Calibri"/>
          <w:b/>
          <w:bCs/>
          <w:color w:val="000000"/>
          <w:u w:val="single" w:color="000000"/>
          <w:bdr w:val="nil"/>
        </w:rPr>
        <w:t>w trybie zdalnym.</w:t>
      </w:r>
    </w:p>
    <w:p w14:paraId="743C4F13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0203D89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173D9ACE" w14:textId="0C8A290D" w:rsidR="009D6A59" w:rsidRPr="009D6A59" w:rsidRDefault="009D6A59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9D6A59">
        <w:rPr>
          <w:rFonts w:ascii="Century Gothic" w:eastAsia="Calibri" w:hAnsi="Century Gothic" w:cs="Calibri"/>
          <w:color w:val="000000"/>
          <w:u w:color="000000"/>
          <w:bdr w:val="nil"/>
        </w:rPr>
        <w:t xml:space="preserve">Zaopiniowanie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u</w:t>
      </w:r>
      <w:r w:rsidRPr="009D6A59">
        <w:rPr>
          <w:rFonts w:ascii="Century Gothic" w:eastAsia="Calibri" w:hAnsi="Century Gothic" w:cs="Calibri"/>
          <w:color w:val="000000"/>
          <w:u w:color="000000"/>
          <w:bdr w:val="nil"/>
        </w:rPr>
        <w:t>chwały w sprawie zmiany budżetu Gminy Kościelisko na rok 2020 i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uchw</w:t>
      </w:r>
      <w:r w:rsidRPr="009D6A59">
        <w:rPr>
          <w:rFonts w:ascii="Century Gothic" w:eastAsia="Calibri" w:hAnsi="Century Gothic" w:cs="Calibri"/>
          <w:color w:val="000000"/>
          <w:u w:color="000000"/>
          <w:bdr w:val="nil"/>
        </w:rPr>
        <w:t>ały w sprawie zmiany Wieloletniej Prognozy Finansowej Gminy na lata 2020 – 2040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5F17617E" w14:textId="2F7B6773" w:rsidR="009D6A59" w:rsidRPr="009D6A59" w:rsidRDefault="009D6A59" w:rsidP="00EE6C0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9D6A59">
        <w:rPr>
          <w:rFonts w:ascii="Century Gothic" w:eastAsia="Calibri" w:hAnsi="Century Gothic" w:cs="Calibri"/>
          <w:color w:val="000000"/>
          <w:u w:color="000000"/>
          <w:bdr w:val="nil"/>
        </w:rPr>
        <w:t>Zaopiniowanie uchwały budżetowej Gminy Kościelisko na rok 2021 oraz uchwały w sprawie Wieloletniej Prognozy Finansowej Gminy na lata 2021 – 2040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70DBE483" w14:textId="77777777" w:rsidR="009D6A59" w:rsidRDefault="009D6A59" w:rsidP="00D46F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Sprawozdanie z pracy Komisji Ekonomiki i Rozwoju Gospodarczego w roku 2020.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19D535D7" w14:textId="1B9E3804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37F2D55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4006A6F7" w14:textId="5A403648" w:rsidR="009D6A59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C6F5F37" w14:textId="77777777" w:rsidR="009D6A59" w:rsidRPr="0031127C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383B1C6" w14:textId="51A2B012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ab/>
        <w:t>W/w posiedzenie Komisji zostanie przeprowadzone w trybie zdalnym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ze względu na ograniczenia wprowadzone przez Rząd RP w ostatnich tygodniach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2F9A05A7" w14:textId="4CF43481" w:rsidR="009D6A59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również protokół z ostatniego posiedzenia Komisji</w:t>
      </w:r>
      <w:r w:rsidR="009D6A59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 Projekty uchwał zostały przesłane członkom Komisji wraz z materiałami do Sesji.</w:t>
      </w:r>
    </w:p>
    <w:p w14:paraId="5D801108" w14:textId="5082890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Proszę o zapoznanie z materiałami.</w:t>
      </w:r>
    </w:p>
    <w:p w14:paraId="151A4403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Połączenie z członkami Komisji będzie o wyznaczonej godzinie, a informacje o sposobie połączenia będą wysłane wcześniej droga elektroniczną. Członkowie Komisji proszeni są o przygotowanie sprzętu i połączenie internetowe w wyznaczonym czasie.</w:t>
      </w:r>
    </w:p>
    <w:p w14:paraId="438E82E7" w14:textId="77777777" w:rsidR="00AF7838" w:rsidRDefault="00AF783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01DE9238" w14:textId="77777777" w:rsidR="00D46F92" w:rsidRDefault="00D46F9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46EF272" w14:textId="77777777" w:rsidR="009D6A59" w:rsidRDefault="009D6A5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07A4B2E0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9CEC1A4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D6A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Roman Krupa</w:t>
      </w:r>
    </w:p>
    <w:p w14:paraId="1CA3B123" w14:textId="7FCB6D07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D6A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Stanisława Czubernat</w:t>
      </w:r>
    </w:p>
    <w:p w14:paraId="4ECF4569" w14:textId="77777777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15DF" w14:textId="77777777" w:rsidR="00842FA9" w:rsidRDefault="00842FA9" w:rsidP="00500DA7">
      <w:pPr>
        <w:spacing w:after="0" w:line="240" w:lineRule="auto"/>
      </w:pPr>
      <w:r>
        <w:separator/>
      </w:r>
    </w:p>
  </w:endnote>
  <w:endnote w:type="continuationSeparator" w:id="0">
    <w:p w14:paraId="6AEC7C34" w14:textId="77777777" w:rsidR="00842FA9" w:rsidRDefault="00842FA9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11CEA" w14:textId="77777777" w:rsidR="00842FA9" w:rsidRDefault="00842FA9" w:rsidP="00500DA7">
      <w:pPr>
        <w:spacing w:after="0" w:line="240" w:lineRule="auto"/>
      </w:pPr>
      <w:r>
        <w:separator/>
      </w:r>
    </w:p>
  </w:footnote>
  <w:footnote w:type="continuationSeparator" w:id="0">
    <w:p w14:paraId="64DF918B" w14:textId="77777777" w:rsidR="00842FA9" w:rsidRDefault="00842FA9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4584" w14:textId="77777777" w:rsidR="00500DA7" w:rsidRDefault="00842FA9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7562" w14:textId="77777777" w:rsidR="00500DA7" w:rsidRDefault="00842FA9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7BAB" w14:textId="77777777" w:rsidR="00500DA7" w:rsidRDefault="00842FA9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1A1A04"/>
    <w:rsid w:val="0031127C"/>
    <w:rsid w:val="00365534"/>
    <w:rsid w:val="003A3F2C"/>
    <w:rsid w:val="003D1073"/>
    <w:rsid w:val="0047188E"/>
    <w:rsid w:val="00500DA7"/>
    <w:rsid w:val="00521509"/>
    <w:rsid w:val="005E2502"/>
    <w:rsid w:val="00781768"/>
    <w:rsid w:val="00842FA9"/>
    <w:rsid w:val="00930EA9"/>
    <w:rsid w:val="0094615E"/>
    <w:rsid w:val="009D6A59"/>
    <w:rsid w:val="00A43D70"/>
    <w:rsid w:val="00AF212B"/>
    <w:rsid w:val="00AF7838"/>
    <w:rsid w:val="00D46F92"/>
    <w:rsid w:val="00DB7A7A"/>
    <w:rsid w:val="00E40504"/>
    <w:rsid w:val="00ED71D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97A44D"/>
  <w15:docId w15:val="{248AB264-3C1C-437B-8E5D-A4CC9EC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515-6753-487E-B840-987086A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2020-04-16T08:11:00Z</cp:lastPrinted>
  <dcterms:created xsi:type="dcterms:W3CDTF">2020-12-07T08:19:00Z</dcterms:created>
  <dcterms:modified xsi:type="dcterms:W3CDTF">2020-12-07T08:19:00Z</dcterms:modified>
</cp:coreProperties>
</file>